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58" w:rsidRPr="003768B0" w:rsidRDefault="00446C58" w:rsidP="003768B0">
      <w:pPr>
        <w:pStyle w:val="FormTitle"/>
      </w:pPr>
      <w:bookmarkStart w:id="0" w:name="_Toc366160083"/>
      <w:bookmarkStart w:id="1" w:name="_Toc366160512"/>
      <w:bookmarkStart w:id="2" w:name="_Toc366160643"/>
      <w:bookmarkStart w:id="3" w:name="_Toc366238433"/>
      <w:bookmarkStart w:id="4" w:name="_Toc390357238"/>
      <w:bookmarkStart w:id="5" w:name="_Toc487107054"/>
      <w:bookmarkStart w:id="6" w:name="_GoBack"/>
      <w:bookmarkEnd w:id="6"/>
      <w:r w:rsidRPr="003768B0">
        <w:t>Izaak Walton Killam Memorial Postdoctoral Research Fellowship</w:t>
      </w:r>
      <w:bookmarkEnd w:id="0"/>
      <w:bookmarkEnd w:id="1"/>
      <w:bookmarkEnd w:id="2"/>
      <w:bookmarkEnd w:id="3"/>
      <w:bookmarkEnd w:id="4"/>
      <w:bookmarkEnd w:id="5"/>
    </w:p>
    <w:p w:rsidR="00446C58" w:rsidRPr="006C11F4" w:rsidRDefault="00446C58" w:rsidP="006C11F4">
      <w:pPr>
        <w:spacing w:before="240" w:after="240"/>
        <w:rPr>
          <w:b/>
          <w:sz w:val="28"/>
          <w:szCs w:val="28"/>
        </w:rPr>
      </w:pPr>
      <w:bookmarkStart w:id="7" w:name="_Toc366160084"/>
      <w:bookmarkStart w:id="8" w:name="_Toc366160513"/>
      <w:bookmarkStart w:id="9" w:name="_Toc366160644"/>
      <w:bookmarkStart w:id="10" w:name="_Toc366238434"/>
      <w:bookmarkStart w:id="11" w:name="_Toc390357239"/>
      <w:r w:rsidRPr="006C11F4">
        <w:rPr>
          <w:b/>
          <w:sz w:val="28"/>
          <w:szCs w:val="28"/>
        </w:rPr>
        <w:t>Guide for Fellows</w:t>
      </w:r>
      <w:bookmarkEnd w:id="7"/>
      <w:bookmarkEnd w:id="8"/>
      <w:bookmarkEnd w:id="9"/>
      <w:bookmarkEnd w:id="10"/>
      <w:bookmarkEnd w:id="11"/>
    </w:p>
    <w:sdt>
      <w:sdtPr>
        <w:rPr>
          <w:rFonts w:ascii="Arial" w:eastAsia="Cambria" w:hAnsi="Arial" w:cs="Arial"/>
          <w:b w:val="0"/>
          <w:bCs w:val="0"/>
          <w:color w:val="auto"/>
          <w:sz w:val="20"/>
          <w:szCs w:val="24"/>
          <w:lang w:val="en-GB" w:eastAsia="en-US"/>
        </w:rPr>
        <w:id w:val="-428659692"/>
        <w:docPartObj>
          <w:docPartGallery w:val="Table of Contents"/>
          <w:docPartUnique/>
        </w:docPartObj>
      </w:sdtPr>
      <w:sdtEndPr>
        <w:rPr>
          <w:noProof/>
          <w:color w:val="002060"/>
          <w:lang w:val="en-US"/>
        </w:rPr>
      </w:sdtEndPr>
      <w:sdtContent>
        <w:p w:rsidR="00A03B72" w:rsidRPr="006C11F4" w:rsidRDefault="00A03B72" w:rsidP="006C11F4">
          <w:pPr>
            <w:pStyle w:val="TOCHeading"/>
            <w:spacing w:before="120" w:after="120"/>
            <w:rPr>
              <w:rFonts w:ascii="Arial" w:hAnsi="Arial" w:cs="Arial"/>
              <w:sz w:val="24"/>
              <w:szCs w:val="24"/>
            </w:rPr>
          </w:pPr>
          <w:r w:rsidRPr="006C11F4">
            <w:rPr>
              <w:rFonts w:ascii="Arial" w:hAnsi="Arial" w:cs="Arial"/>
              <w:sz w:val="24"/>
              <w:szCs w:val="24"/>
            </w:rPr>
            <w:t>Table of Contents</w:t>
          </w:r>
        </w:p>
        <w:p w:rsidR="00885BA5" w:rsidRDefault="00A03B72">
          <w:pPr>
            <w:pStyle w:val="TOC1"/>
            <w:tabs>
              <w:tab w:val="right" w:leader="dot" w:pos="9350"/>
            </w:tabs>
            <w:rPr>
              <w:rFonts w:asciiTheme="minorHAnsi" w:eastAsiaTheme="minorEastAsia" w:hAnsiTheme="minorHAnsi" w:cstheme="minorBidi"/>
              <w:noProof/>
              <w:color w:val="auto"/>
              <w:sz w:val="22"/>
              <w:szCs w:val="22"/>
              <w:lang w:val="en-GB" w:eastAsia="en-GB"/>
            </w:rPr>
          </w:pPr>
          <w:r>
            <w:fldChar w:fldCharType="begin"/>
          </w:r>
          <w:r>
            <w:instrText xml:space="preserve"> TOC \o "1-3" \h \z \u </w:instrText>
          </w:r>
          <w:r>
            <w:fldChar w:fldCharType="separate"/>
          </w:r>
          <w:hyperlink w:anchor="_Toc487107054" w:history="1">
            <w:r w:rsidR="00885BA5" w:rsidRPr="00343449">
              <w:rPr>
                <w:rStyle w:val="Hyperlink"/>
                <w:noProof/>
              </w:rPr>
              <w:t>Izaak Walton Killam Memorial Postdoctoral Research Fellowship</w:t>
            </w:r>
            <w:r w:rsidR="00885BA5">
              <w:rPr>
                <w:noProof/>
                <w:webHidden/>
              </w:rPr>
              <w:tab/>
            </w:r>
            <w:r w:rsidR="00885BA5">
              <w:rPr>
                <w:noProof/>
                <w:webHidden/>
              </w:rPr>
              <w:fldChar w:fldCharType="begin"/>
            </w:r>
            <w:r w:rsidR="00885BA5">
              <w:rPr>
                <w:noProof/>
                <w:webHidden/>
              </w:rPr>
              <w:instrText xml:space="preserve"> PAGEREF _Toc487107054 \h </w:instrText>
            </w:r>
            <w:r w:rsidR="00885BA5">
              <w:rPr>
                <w:noProof/>
                <w:webHidden/>
              </w:rPr>
            </w:r>
            <w:r w:rsidR="00885BA5">
              <w:rPr>
                <w:noProof/>
                <w:webHidden/>
              </w:rPr>
              <w:fldChar w:fldCharType="separate"/>
            </w:r>
            <w:r w:rsidR="00885BA5">
              <w:rPr>
                <w:noProof/>
                <w:webHidden/>
              </w:rPr>
              <w:t>1</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55" w:history="1">
            <w:r w:rsidR="00885BA5" w:rsidRPr="00343449">
              <w:rPr>
                <w:rStyle w:val="Hyperlink"/>
                <w:noProof/>
              </w:rPr>
              <w:t>About the Program</w:t>
            </w:r>
            <w:r w:rsidR="00885BA5">
              <w:rPr>
                <w:noProof/>
                <w:webHidden/>
              </w:rPr>
              <w:tab/>
            </w:r>
            <w:r w:rsidR="00885BA5">
              <w:rPr>
                <w:noProof/>
                <w:webHidden/>
              </w:rPr>
              <w:fldChar w:fldCharType="begin"/>
            </w:r>
            <w:r w:rsidR="00885BA5">
              <w:rPr>
                <w:noProof/>
                <w:webHidden/>
              </w:rPr>
              <w:instrText xml:space="preserve"> PAGEREF _Toc487107055 \h </w:instrText>
            </w:r>
            <w:r w:rsidR="00885BA5">
              <w:rPr>
                <w:noProof/>
                <w:webHidden/>
              </w:rPr>
            </w:r>
            <w:r w:rsidR="00885BA5">
              <w:rPr>
                <w:noProof/>
                <w:webHidden/>
              </w:rPr>
              <w:fldChar w:fldCharType="separate"/>
            </w:r>
            <w:r w:rsidR="00885BA5">
              <w:rPr>
                <w:noProof/>
                <w:webHidden/>
              </w:rPr>
              <w:t>1</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56" w:history="1">
            <w:r w:rsidR="00885BA5" w:rsidRPr="00343449">
              <w:rPr>
                <w:rStyle w:val="Hyperlink"/>
                <w:noProof/>
              </w:rPr>
              <w:t>Overview of Responsibilities</w:t>
            </w:r>
            <w:r w:rsidR="00885BA5">
              <w:rPr>
                <w:noProof/>
                <w:webHidden/>
              </w:rPr>
              <w:tab/>
            </w:r>
            <w:r w:rsidR="00885BA5">
              <w:rPr>
                <w:noProof/>
                <w:webHidden/>
              </w:rPr>
              <w:fldChar w:fldCharType="begin"/>
            </w:r>
            <w:r w:rsidR="00885BA5">
              <w:rPr>
                <w:noProof/>
                <w:webHidden/>
              </w:rPr>
              <w:instrText xml:space="preserve"> PAGEREF _Toc487107056 \h </w:instrText>
            </w:r>
            <w:r w:rsidR="00885BA5">
              <w:rPr>
                <w:noProof/>
                <w:webHidden/>
              </w:rPr>
            </w:r>
            <w:r w:rsidR="00885BA5">
              <w:rPr>
                <w:noProof/>
                <w:webHidden/>
              </w:rPr>
              <w:fldChar w:fldCharType="separate"/>
            </w:r>
            <w:r w:rsidR="00885BA5">
              <w:rPr>
                <w:noProof/>
                <w:webHidden/>
              </w:rPr>
              <w:t>2</w:t>
            </w:r>
            <w:r w:rsidR="00885BA5">
              <w:rPr>
                <w:noProof/>
                <w:webHidden/>
              </w:rPr>
              <w:fldChar w:fldCharType="end"/>
            </w:r>
          </w:hyperlink>
        </w:p>
        <w:p w:rsidR="00885BA5" w:rsidRDefault="00CA48E5">
          <w:pPr>
            <w:pStyle w:val="TOC2"/>
            <w:tabs>
              <w:tab w:val="right" w:leader="dot" w:pos="9350"/>
            </w:tabs>
            <w:rPr>
              <w:rFonts w:asciiTheme="minorHAnsi" w:eastAsiaTheme="minorEastAsia" w:hAnsiTheme="minorHAnsi" w:cstheme="minorBidi"/>
              <w:noProof/>
              <w:color w:val="auto"/>
              <w:sz w:val="22"/>
              <w:szCs w:val="22"/>
              <w:lang w:val="en-GB" w:eastAsia="en-GB"/>
            </w:rPr>
          </w:pPr>
          <w:hyperlink w:anchor="_Toc487107057" w:history="1">
            <w:r w:rsidR="00885BA5" w:rsidRPr="00343449">
              <w:rPr>
                <w:rStyle w:val="Hyperlink"/>
                <w:noProof/>
              </w:rPr>
              <w:t>New Killam Postdoctoral Research Fellow</w:t>
            </w:r>
            <w:r w:rsidR="00885BA5">
              <w:rPr>
                <w:noProof/>
                <w:webHidden/>
              </w:rPr>
              <w:tab/>
            </w:r>
            <w:r w:rsidR="00885BA5">
              <w:rPr>
                <w:noProof/>
                <w:webHidden/>
              </w:rPr>
              <w:fldChar w:fldCharType="begin"/>
            </w:r>
            <w:r w:rsidR="00885BA5">
              <w:rPr>
                <w:noProof/>
                <w:webHidden/>
              </w:rPr>
              <w:instrText xml:space="preserve"> PAGEREF _Toc487107057 \h </w:instrText>
            </w:r>
            <w:r w:rsidR="00885BA5">
              <w:rPr>
                <w:noProof/>
                <w:webHidden/>
              </w:rPr>
            </w:r>
            <w:r w:rsidR="00885BA5">
              <w:rPr>
                <w:noProof/>
                <w:webHidden/>
              </w:rPr>
              <w:fldChar w:fldCharType="separate"/>
            </w:r>
            <w:r w:rsidR="00885BA5">
              <w:rPr>
                <w:noProof/>
                <w:webHidden/>
              </w:rPr>
              <w:t>2</w:t>
            </w:r>
            <w:r w:rsidR="00885BA5">
              <w:rPr>
                <w:noProof/>
                <w:webHidden/>
              </w:rPr>
              <w:fldChar w:fldCharType="end"/>
            </w:r>
          </w:hyperlink>
        </w:p>
        <w:p w:rsidR="00885BA5" w:rsidRDefault="00CA48E5">
          <w:pPr>
            <w:pStyle w:val="TOC3"/>
            <w:tabs>
              <w:tab w:val="right" w:leader="dot" w:pos="9350"/>
            </w:tabs>
            <w:rPr>
              <w:rFonts w:asciiTheme="minorHAnsi" w:eastAsiaTheme="minorEastAsia" w:hAnsiTheme="minorHAnsi" w:cstheme="minorBidi"/>
              <w:noProof/>
              <w:color w:val="auto"/>
              <w:sz w:val="22"/>
              <w:szCs w:val="22"/>
              <w:lang w:val="en-GB" w:eastAsia="en-GB"/>
            </w:rPr>
          </w:pPr>
          <w:hyperlink w:anchor="_Toc487107058" w:history="1">
            <w:r w:rsidR="00885BA5" w:rsidRPr="00343449">
              <w:rPr>
                <w:rStyle w:val="Hyperlink"/>
                <w:noProof/>
              </w:rPr>
              <w:t>Transcripts for all University-level Studies</w:t>
            </w:r>
            <w:r w:rsidR="00885BA5">
              <w:rPr>
                <w:noProof/>
                <w:webHidden/>
              </w:rPr>
              <w:tab/>
            </w:r>
            <w:r w:rsidR="00885BA5">
              <w:rPr>
                <w:noProof/>
                <w:webHidden/>
              </w:rPr>
              <w:fldChar w:fldCharType="begin"/>
            </w:r>
            <w:r w:rsidR="00885BA5">
              <w:rPr>
                <w:noProof/>
                <w:webHidden/>
              </w:rPr>
              <w:instrText xml:space="preserve"> PAGEREF _Toc487107058 \h </w:instrText>
            </w:r>
            <w:r w:rsidR="00885BA5">
              <w:rPr>
                <w:noProof/>
                <w:webHidden/>
              </w:rPr>
            </w:r>
            <w:r w:rsidR="00885BA5">
              <w:rPr>
                <w:noProof/>
                <w:webHidden/>
              </w:rPr>
              <w:fldChar w:fldCharType="separate"/>
            </w:r>
            <w:r w:rsidR="00885BA5">
              <w:rPr>
                <w:noProof/>
                <w:webHidden/>
              </w:rPr>
              <w:t>2</w:t>
            </w:r>
            <w:r w:rsidR="00885BA5">
              <w:rPr>
                <w:noProof/>
                <w:webHidden/>
              </w:rPr>
              <w:fldChar w:fldCharType="end"/>
            </w:r>
          </w:hyperlink>
        </w:p>
        <w:p w:rsidR="00885BA5" w:rsidRDefault="00CA48E5">
          <w:pPr>
            <w:pStyle w:val="TOC3"/>
            <w:tabs>
              <w:tab w:val="right" w:leader="dot" w:pos="9350"/>
            </w:tabs>
            <w:rPr>
              <w:rFonts w:asciiTheme="minorHAnsi" w:eastAsiaTheme="minorEastAsia" w:hAnsiTheme="minorHAnsi" w:cstheme="minorBidi"/>
              <w:noProof/>
              <w:color w:val="auto"/>
              <w:sz w:val="22"/>
              <w:szCs w:val="22"/>
              <w:lang w:val="en-GB" w:eastAsia="en-GB"/>
            </w:rPr>
          </w:pPr>
          <w:hyperlink w:anchor="_Toc487107059" w:history="1">
            <w:r w:rsidR="00885BA5" w:rsidRPr="00343449">
              <w:rPr>
                <w:rStyle w:val="Hyperlink"/>
                <w:noProof/>
              </w:rPr>
              <w:t>Translation of transcripts</w:t>
            </w:r>
            <w:r w:rsidR="00885BA5">
              <w:rPr>
                <w:noProof/>
                <w:webHidden/>
              </w:rPr>
              <w:tab/>
            </w:r>
            <w:r w:rsidR="00885BA5">
              <w:rPr>
                <w:noProof/>
                <w:webHidden/>
              </w:rPr>
              <w:fldChar w:fldCharType="begin"/>
            </w:r>
            <w:r w:rsidR="00885BA5">
              <w:rPr>
                <w:noProof/>
                <w:webHidden/>
              </w:rPr>
              <w:instrText xml:space="preserve"> PAGEREF _Toc487107059 \h </w:instrText>
            </w:r>
            <w:r w:rsidR="00885BA5">
              <w:rPr>
                <w:noProof/>
                <w:webHidden/>
              </w:rPr>
            </w:r>
            <w:r w:rsidR="00885BA5">
              <w:rPr>
                <w:noProof/>
                <w:webHidden/>
              </w:rPr>
              <w:fldChar w:fldCharType="separate"/>
            </w:r>
            <w:r w:rsidR="00885BA5">
              <w:rPr>
                <w:noProof/>
                <w:webHidden/>
              </w:rPr>
              <w:t>3</w:t>
            </w:r>
            <w:r w:rsidR="00885BA5">
              <w:rPr>
                <w:noProof/>
                <w:webHidden/>
              </w:rPr>
              <w:fldChar w:fldCharType="end"/>
            </w:r>
          </w:hyperlink>
        </w:p>
        <w:p w:rsidR="00885BA5" w:rsidRDefault="00CA48E5">
          <w:pPr>
            <w:pStyle w:val="TOC2"/>
            <w:tabs>
              <w:tab w:val="right" w:leader="dot" w:pos="9350"/>
            </w:tabs>
            <w:rPr>
              <w:rFonts w:asciiTheme="minorHAnsi" w:eastAsiaTheme="minorEastAsia" w:hAnsiTheme="minorHAnsi" w:cstheme="minorBidi"/>
              <w:noProof/>
              <w:color w:val="auto"/>
              <w:sz w:val="22"/>
              <w:szCs w:val="22"/>
              <w:lang w:val="en-GB" w:eastAsia="en-GB"/>
            </w:rPr>
          </w:pPr>
          <w:hyperlink w:anchor="_Toc487107060" w:history="1">
            <w:r w:rsidR="00885BA5" w:rsidRPr="00343449">
              <w:rPr>
                <w:rStyle w:val="Hyperlink"/>
                <w:noProof/>
              </w:rPr>
              <w:t>UBC Department or Unit</w:t>
            </w:r>
            <w:r w:rsidR="00885BA5">
              <w:rPr>
                <w:noProof/>
                <w:webHidden/>
              </w:rPr>
              <w:tab/>
            </w:r>
            <w:r w:rsidR="00885BA5">
              <w:rPr>
                <w:noProof/>
                <w:webHidden/>
              </w:rPr>
              <w:fldChar w:fldCharType="begin"/>
            </w:r>
            <w:r w:rsidR="00885BA5">
              <w:rPr>
                <w:noProof/>
                <w:webHidden/>
              </w:rPr>
              <w:instrText xml:space="preserve"> PAGEREF _Toc487107060 \h </w:instrText>
            </w:r>
            <w:r w:rsidR="00885BA5">
              <w:rPr>
                <w:noProof/>
                <w:webHidden/>
              </w:rPr>
            </w:r>
            <w:r w:rsidR="00885BA5">
              <w:rPr>
                <w:noProof/>
                <w:webHidden/>
              </w:rPr>
              <w:fldChar w:fldCharType="separate"/>
            </w:r>
            <w:r w:rsidR="00885BA5">
              <w:rPr>
                <w:noProof/>
                <w:webHidden/>
              </w:rPr>
              <w:t>4</w:t>
            </w:r>
            <w:r w:rsidR="00885BA5">
              <w:rPr>
                <w:noProof/>
                <w:webHidden/>
              </w:rPr>
              <w:fldChar w:fldCharType="end"/>
            </w:r>
          </w:hyperlink>
        </w:p>
        <w:p w:rsidR="00885BA5" w:rsidRDefault="00CA48E5">
          <w:pPr>
            <w:pStyle w:val="TOC2"/>
            <w:tabs>
              <w:tab w:val="right" w:leader="dot" w:pos="9350"/>
            </w:tabs>
            <w:rPr>
              <w:rFonts w:asciiTheme="minorHAnsi" w:eastAsiaTheme="minorEastAsia" w:hAnsiTheme="minorHAnsi" w:cstheme="minorBidi"/>
              <w:noProof/>
              <w:color w:val="auto"/>
              <w:sz w:val="22"/>
              <w:szCs w:val="22"/>
              <w:lang w:val="en-GB" w:eastAsia="en-GB"/>
            </w:rPr>
          </w:pPr>
          <w:hyperlink w:anchor="_Toc487107061" w:history="1">
            <w:r w:rsidR="00885BA5" w:rsidRPr="00343449">
              <w:rPr>
                <w:rStyle w:val="Hyperlink"/>
                <w:noProof/>
              </w:rPr>
              <w:t>Faculty of Graduate and Postdoctoral Studies</w:t>
            </w:r>
            <w:r w:rsidR="00885BA5">
              <w:rPr>
                <w:noProof/>
                <w:webHidden/>
              </w:rPr>
              <w:tab/>
            </w:r>
            <w:r w:rsidR="00885BA5">
              <w:rPr>
                <w:noProof/>
                <w:webHidden/>
              </w:rPr>
              <w:fldChar w:fldCharType="begin"/>
            </w:r>
            <w:r w:rsidR="00885BA5">
              <w:rPr>
                <w:noProof/>
                <w:webHidden/>
              </w:rPr>
              <w:instrText xml:space="preserve"> PAGEREF _Toc487107061 \h </w:instrText>
            </w:r>
            <w:r w:rsidR="00885BA5">
              <w:rPr>
                <w:noProof/>
                <w:webHidden/>
              </w:rPr>
            </w:r>
            <w:r w:rsidR="00885BA5">
              <w:rPr>
                <w:noProof/>
                <w:webHidden/>
              </w:rPr>
              <w:fldChar w:fldCharType="separate"/>
            </w:r>
            <w:r w:rsidR="00885BA5">
              <w:rPr>
                <w:noProof/>
                <w:webHidden/>
              </w:rPr>
              <w:t>4</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62" w:history="1">
            <w:r w:rsidR="00885BA5" w:rsidRPr="00343449">
              <w:rPr>
                <w:rStyle w:val="Hyperlink"/>
                <w:noProof/>
              </w:rPr>
              <w:t>Location of Tenure and Start Dates</w:t>
            </w:r>
            <w:r w:rsidR="00885BA5">
              <w:rPr>
                <w:noProof/>
                <w:webHidden/>
              </w:rPr>
              <w:tab/>
            </w:r>
            <w:r w:rsidR="00885BA5">
              <w:rPr>
                <w:noProof/>
                <w:webHidden/>
              </w:rPr>
              <w:fldChar w:fldCharType="begin"/>
            </w:r>
            <w:r w:rsidR="00885BA5">
              <w:rPr>
                <w:noProof/>
                <w:webHidden/>
              </w:rPr>
              <w:instrText xml:space="preserve"> PAGEREF _Toc487107062 \h </w:instrText>
            </w:r>
            <w:r w:rsidR="00885BA5">
              <w:rPr>
                <w:noProof/>
                <w:webHidden/>
              </w:rPr>
            </w:r>
            <w:r w:rsidR="00885BA5">
              <w:rPr>
                <w:noProof/>
                <w:webHidden/>
              </w:rPr>
              <w:fldChar w:fldCharType="separate"/>
            </w:r>
            <w:r w:rsidR="00885BA5">
              <w:rPr>
                <w:noProof/>
                <w:webHidden/>
              </w:rPr>
              <w:t>4</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63" w:history="1">
            <w:r w:rsidR="00885BA5" w:rsidRPr="00343449">
              <w:rPr>
                <w:rStyle w:val="Hyperlink"/>
                <w:noProof/>
              </w:rPr>
              <w:t>Other Sources of Funding</w:t>
            </w:r>
            <w:r w:rsidR="00885BA5">
              <w:rPr>
                <w:noProof/>
                <w:webHidden/>
              </w:rPr>
              <w:tab/>
            </w:r>
            <w:r w:rsidR="00885BA5">
              <w:rPr>
                <w:noProof/>
                <w:webHidden/>
              </w:rPr>
              <w:fldChar w:fldCharType="begin"/>
            </w:r>
            <w:r w:rsidR="00885BA5">
              <w:rPr>
                <w:noProof/>
                <w:webHidden/>
              </w:rPr>
              <w:instrText xml:space="preserve"> PAGEREF _Toc487107063 \h </w:instrText>
            </w:r>
            <w:r w:rsidR="00885BA5">
              <w:rPr>
                <w:noProof/>
                <w:webHidden/>
              </w:rPr>
            </w:r>
            <w:r w:rsidR="00885BA5">
              <w:rPr>
                <w:noProof/>
                <w:webHidden/>
              </w:rPr>
              <w:fldChar w:fldCharType="separate"/>
            </w:r>
            <w:r w:rsidR="00885BA5">
              <w:rPr>
                <w:noProof/>
                <w:webHidden/>
              </w:rPr>
              <w:t>4</w:t>
            </w:r>
            <w:r w:rsidR="00885BA5">
              <w:rPr>
                <w:noProof/>
                <w:webHidden/>
              </w:rPr>
              <w:fldChar w:fldCharType="end"/>
            </w:r>
          </w:hyperlink>
        </w:p>
        <w:p w:rsidR="00885BA5" w:rsidRDefault="00CA48E5">
          <w:pPr>
            <w:pStyle w:val="TOC2"/>
            <w:tabs>
              <w:tab w:val="right" w:leader="dot" w:pos="9350"/>
            </w:tabs>
            <w:rPr>
              <w:rFonts w:asciiTheme="minorHAnsi" w:eastAsiaTheme="minorEastAsia" w:hAnsiTheme="minorHAnsi" w:cstheme="minorBidi"/>
              <w:noProof/>
              <w:color w:val="auto"/>
              <w:sz w:val="22"/>
              <w:szCs w:val="22"/>
              <w:lang w:val="en-GB" w:eastAsia="en-GB"/>
            </w:rPr>
          </w:pPr>
          <w:hyperlink w:anchor="_Toc487107064" w:history="1">
            <w:r w:rsidR="00885BA5" w:rsidRPr="00343449">
              <w:rPr>
                <w:rStyle w:val="Hyperlink"/>
                <w:noProof/>
              </w:rPr>
              <w:t>External Awards</w:t>
            </w:r>
            <w:r w:rsidR="00885BA5">
              <w:rPr>
                <w:noProof/>
                <w:webHidden/>
              </w:rPr>
              <w:tab/>
            </w:r>
            <w:r w:rsidR="00885BA5">
              <w:rPr>
                <w:noProof/>
                <w:webHidden/>
              </w:rPr>
              <w:fldChar w:fldCharType="begin"/>
            </w:r>
            <w:r w:rsidR="00885BA5">
              <w:rPr>
                <w:noProof/>
                <w:webHidden/>
              </w:rPr>
              <w:instrText xml:space="preserve"> PAGEREF _Toc487107064 \h </w:instrText>
            </w:r>
            <w:r w:rsidR="00885BA5">
              <w:rPr>
                <w:noProof/>
                <w:webHidden/>
              </w:rPr>
            </w:r>
            <w:r w:rsidR="00885BA5">
              <w:rPr>
                <w:noProof/>
                <w:webHidden/>
              </w:rPr>
              <w:fldChar w:fldCharType="separate"/>
            </w:r>
            <w:r w:rsidR="00885BA5">
              <w:rPr>
                <w:noProof/>
                <w:webHidden/>
              </w:rPr>
              <w:t>4</w:t>
            </w:r>
            <w:r w:rsidR="00885BA5">
              <w:rPr>
                <w:noProof/>
                <w:webHidden/>
              </w:rPr>
              <w:fldChar w:fldCharType="end"/>
            </w:r>
          </w:hyperlink>
        </w:p>
        <w:p w:rsidR="00885BA5" w:rsidRDefault="00CA48E5">
          <w:pPr>
            <w:pStyle w:val="TOC2"/>
            <w:tabs>
              <w:tab w:val="right" w:leader="dot" w:pos="9350"/>
            </w:tabs>
            <w:rPr>
              <w:rFonts w:asciiTheme="minorHAnsi" w:eastAsiaTheme="minorEastAsia" w:hAnsiTheme="minorHAnsi" w:cstheme="minorBidi"/>
              <w:noProof/>
              <w:color w:val="auto"/>
              <w:sz w:val="22"/>
              <w:szCs w:val="22"/>
              <w:lang w:val="en-GB" w:eastAsia="en-GB"/>
            </w:rPr>
          </w:pPr>
          <w:hyperlink w:anchor="_Toc487107065" w:history="1">
            <w:r w:rsidR="00885BA5" w:rsidRPr="00343449">
              <w:rPr>
                <w:rStyle w:val="Hyperlink"/>
                <w:noProof/>
              </w:rPr>
              <w:t>Teaching and Other Academic Duties</w:t>
            </w:r>
            <w:r w:rsidR="00885BA5">
              <w:rPr>
                <w:noProof/>
                <w:webHidden/>
              </w:rPr>
              <w:tab/>
            </w:r>
            <w:r w:rsidR="00885BA5">
              <w:rPr>
                <w:noProof/>
                <w:webHidden/>
              </w:rPr>
              <w:fldChar w:fldCharType="begin"/>
            </w:r>
            <w:r w:rsidR="00885BA5">
              <w:rPr>
                <w:noProof/>
                <w:webHidden/>
              </w:rPr>
              <w:instrText xml:space="preserve"> PAGEREF _Toc487107065 \h </w:instrText>
            </w:r>
            <w:r w:rsidR="00885BA5">
              <w:rPr>
                <w:noProof/>
                <w:webHidden/>
              </w:rPr>
            </w:r>
            <w:r w:rsidR="00885BA5">
              <w:rPr>
                <w:noProof/>
                <w:webHidden/>
              </w:rPr>
              <w:fldChar w:fldCharType="separate"/>
            </w:r>
            <w:r w:rsidR="00885BA5">
              <w:rPr>
                <w:noProof/>
                <w:webHidden/>
              </w:rPr>
              <w:t>4</w:t>
            </w:r>
            <w:r w:rsidR="00885BA5">
              <w:rPr>
                <w:noProof/>
                <w:webHidden/>
              </w:rPr>
              <w:fldChar w:fldCharType="end"/>
            </w:r>
          </w:hyperlink>
        </w:p>
        <w:p w:rsidR="00885BA5" w:rsidRDefault="00CA48E5">
          <w:pPr>
            <w:pStyle w:val="TOC2"/>
            <w:tabs>
              <w:tab w:val="right" w:leader="dot" w:pos="9350"/>
            </w:tabs>
            <w:rPr>
              <w:rFonts w:asciiTheme="minorHAnsi" w:eastAsiaTheme="minorEastAsia" w:hAnsiTheme="minorHAnsi" w:cstheme="minorBidi"/>
              <w:noProof/>
              <w:color w:val="auto"/>
              <w:sz w:val="22"/>
              <w:szCs w:val="22"/>
              <w:lang w:val="en-GB" w:eastAsia="en-GB"/>
            </w:rPr>
          </w:pPr>
          <w:hyperlink w:anchor="_Toc487107066" w:history="1">
            <w:r w:rsidR="00885BA5" w:rsidRPr="00343449">
              <w:rPr>
                <w:rStyle w:val="Hyperlink"/>
                <w:noProof/>
              </w:rPr>
              <w:t>Killam Travel and Research Allowance</w:t>
            </w:r>
            <w:r w:rsidR="00885BA5">
              <w:rPr>
                <w:noProof/>
                <w:webHidden/>
              </w:rPr>
              <w:tab/>
            </w:r>
            <w:r w:rsidR="00885BA5">
              <w:rPr>
                <w:noProof/>
                <w:webHidden/>
              </w:rPr>
              <w:fldChar w:fldCharType="begin"/>
            </w:r>
            <w:r w:rsidR="00885BA5">
              <w:rPr>
                <w:noProof/>
                <w:webHidden/>
              </w:rPr>
              <w:instrText xml:space="preserve"> PAGEREF _Toc487107066 \h </w:instrText>
            </w:r>
            <w:r w:rsidR="00885BA5">
              <w:rPr>
                <w:noProof/>
                <w:webHidden/>
              </w:rPr>
            </w:r>
            <w:r w:rsidR="00885BA5">
              <w:rPr>
                <w:noProof/>
                <w:webHidden/>
              </w:rPr>
              <w:fldChar w:fldCharType="separate"/>
            </w:r>
            <w:r w:rsidR="00885BA5">
              <w:rPr>
                <w:noProof/>
                <w:webHidden/>
              </w:rPr>
              <w:t>5</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67" w:history="1">
            <w:r w:rsidR="00885BA5" w:rsidRPr="00343449">
              <w:rPr>
                <w:rStyle w:val="Hyperlink"/>
                <w:noProof/>
              </w:rPr>
              <w:t>Appointment at UBC</w:t>
            </w:r>
            <w:r w:rsidR="00885BA5">
              <w:rPr>
                <w:noProof/>
                <w:webHidden/>
              </w:rPr>
              <w:tab/>
            </w:r>
            <w:r w:rsidR="00885BA5">
              <w:rPr>
                <w:noProof/>
                <w:webHidden/>
              </w:rPr>
              <w:fldChar w:fldCharType="begin"/>
            </w:r>
            <w:r w:rsidR="00885BA5">
              <w:rPr>
                <w:noProof/>
                <w:webHidden/>
              </w:rPr>
              <w:instrText xml:space="preserve"> PAGEREF _Toc487107067 \h </w:instrText>
            </w:r>
            <w:r w:rsidR="00885BA5">
              <w:rPr>
                <w:noProof/>
                <w:webHidden/>
              </w:rPr>
            </w:r>
            <w:r w:rsidR="00885BA5">
              <w:rPr>
                <w:noProof/>
                <w:webHidden/>
              </w:rPr>
              <w:fldChar w:fldCharType="separate"/>
            </w:r>
            <w:r w:rsidR="00885BA5">
              <w:rPr>
                <w:noProof/>
                <w:webHidden/>
              </w:rPr>
              <w:t>5</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68" w:history="1">
            <w:r w:rsidR="00885BA5" w:rsidRPr="00343449">
              <w:rPr>
                <w:rStyle w:val="Hyperlink"/>
                <w:noProof/>
              </w:rPr>
              <w:t>Killam Awards Ceremony and Celebratory Reception</w:t>
            </w:r>
            <w:r w:rsidR="00885BA5">
              <w:rPr>
                <w:noProof/>
                <w:webHidden/>
              </w:rPr>
              <w:tab/>
            </w:r>
            <w:r w:rsidR="00885BA5">
              <w:rPr>
                <w:noProof/>
                <w:webHidden/>
              </w:rPr>
              <w:fldChar w:fldCharType="begin"/>
            </w:r>
            <w:r w:rsidR="00885BA5">
              <w:rPr>
                <w:noProof/>
                <w:webHidden/>
              </w:rPr>
              <w:instrText xml:space="preserve"> PAGEREF _Toc487107068 \h </w:instrText>
            </w:r>
            <w:r w:rsidR="00885BA5">
              <w:rPr>
                <w:noProof/>
                <w:webHidden/>
              </w:rPr>
            </w:r>
            <w:r w:rsidR="00885BA5">
              <w:rPr>
                <w:noProof/>
                <w:webHidden/>
              </w:rPr>
              <w:fldChar w:fldCharType="separate"/>
            </w:r>
            <w:r w:rsidR="00885BA5">
              <w:rPr>
                <w:noProof/>
                <w:webHidden/>
              </w:rPr>
              <w:t>6</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69" w:history="1">
            <w:r w:rsidR="00885BA5" w:rsidRPr="00343449">
              <w:rPr>
                <w:rStyle w:val="Hyperlink"/>
                <w:noProof/>
              </w:rPr>
              <w:t>Renewal for a Second Year</w:t>
            </w:r>
            <w:r w:rsidR="00885BA5">
              <w:rPr>
                <w:noProof/>
                <w:webHidden/>
              </w:rPr>
              <w:tab/>
            </w:r>
            <w:r w:rsidR="00885BA5">
              <w:rPr>
                <w:noProof/>
                <w:webHidden/>
              </w:rPr>
              <w:fldChar w:fldCharType="begin"/>
            </w:r>
            <w:r w:rsidR="00885BA5">
              <w:rPr>
                <w:noProof/>
                <w:webHidden/>
              </w:rPr>
              <w:instrText xml:space="preserve"> PAGEREF _Toc487107069 \h </w:instrText>
            </w:r>
            <w:r w:rsidR="00885BA5">
              <w:rPr>
                <w:noProof/>
                <w:webHidden/>
              </w:rPr>
            </w:r>
            <w:r w:rsidR="00885BA5">
              <w:rPr>
                <w:noProof/>
                <w:webHidden/>
              </w:rPr>
              <w:fldChar w:fldCharType="separate"/>
            </w:r>
            <w:r w:rsidR="00885BA5">
              <w:rPr>
                <w:noProof/>
                <w:webHidden/>
              </w:rPr>
              <w:t>6</w:t>
            </w:r>
            <w:r w:rsidR="00885BA5">
              <w:rPr>
                <w:noProof/>
                <w:webHidden/>
              </w:rPr>
              <w:fldChar w:fldCharType="end"/>
            </w:r>
          </w:hyperlink>
        </w:p>
        <w:p w:rsidR="00885BA5" w:rsidRDefault="00CA48E5">
          <w:pPr>
            <w:pStyle w:val="TOC1"/>
            <w:tabs>
              <w:tab w:val="right" w:leader="dot" w:pos="9350"/>
            </w:tabs>
            <w:rPr>
              <w:rFonts w:asciiTheme="minorHAnsi" w:eastAsiaTheme="minorEastAsia" w:hAnsiTheme="minorHAnsi" w:cstheme="minorBidi"/>
              <w:noProof/>
              <w:color w:val="auto"/>
              <w:sz w:val="22"/>
              <w:szCs w:val="22"/>
              <w:lang w:val="en-GB" w:eastAsia="en-GB"/>
            </w:rPr>
          </w:pPr>
          <w:hyperlink w:anchor="_Toc487107070" w:history="1">
            <w:r w:rsidR="00885BA5" w:rsidRPr="00343449">
              <w:rPr>
                <w:rStyle w:val="Hyperlink"/>
                <w:noProof/>
              </w:rPr>
              <w:t>Resignation</w:t>
            </w:r>
            <w:r w:rsidR="00885BA5">
              <w:rPr>
                <w:noProof/>
                <w:webHidden/>
              </w:rPr>
              <w:tab/>
            </w:r>
            <w:r w:rsidR="00885BA5">
              <w:rPr>
                <w:noProof/>
                <w:webHidden/>
              </w:rPr>
              <w:fldChar w:fldCharType="begin"/>
            </w:r>
            <w:r w:rsidR="00885BA5">
              <w:rPr>
                <w:noProof/>
                <w:webHidden/>
              </w:rPr>
              <w:instrText xml:space="preserve"> PAGEREF _Toc487107070 \h </w:instrText>
            </w:r>
            <w:r w:rsidR="00885BA5">
              <w:rPr>
                <w:noProof/>
                <w:webHidden/>
              </w:rPr>
            </w:r>
            <w:r w:rsidR="00885BA5">
              <w:rPr>
                <w:noProof/>
                <w:webHidden/>
              </w:rPr>
              <w:fldChar w:fldCharType="separate"/>
            </w:r>
            <w:r w:rsidR="00885BA5">
              <w:rPr>
                <w:noProof/>
                <w:webHidden/>
              </w:rPr>
              <w:t>6</w:t>
            </w:r>
            <w:r w:rsidR="00885BA5">
              <w:rPr>
                <w:noProof/>
                <w:webHidden/>
              </w:rPr>
              <w:fldChar w:fldCharType="end"/>
            </w:r>
          </w:hyperlink>
        </w:p>
        <w:p w:rsidR="00A03B72" w:rsidRDefault="00A03B72" w:rsidP="003768B0">
          <w:r>
            <w:rPr>
              <w:b/>
              <w:bCs/>
              <w:noProof/>
            </w:rPr>
            <w:fldChar w:fldCharType="end"/>
          </w:r>
        </w:p>
      </w:sdtContent>
    </w:sdt>
    <w:p w:rsidR="00446C58" w:rsidRDefault="00446C58" w:rsidP="003768B0">
      <w:pPr>
        <w:sectPr w:rsidR="00446C58" w:rsidSect="004A6E50">
          <w:headerReference w:type="default" r:id="rId7"/>
          <w:footerReference w:type="default" r:id="rId8"/>
          <w:pgSz w:w="12240" w:h="15840"/>
          <w:pgMar w:top="1440" w:right="1440" w:bottom="1440" w:left="1440" w:header="360" w:footer="360" w:gutter="0"/>
          <w:cols w:space="708"/>
          <w:docGrid w:linePitch="272"/>
        </w:sectPr>
      </w:pPr>
    </w:p>
    <w:p w:rsidR="00446C58" w:rsidRPr="003768B0" w:rsidRDefault="00446C58" w:rsidP="003768B0">
      <w:pPr>
        <w:pStyle w:val="HEADING1CAPS"/>
      </w:pPr>
      <w:bookmarkStart w:id="12" w:name="_Toc424202509"/>
      <w:bookmarkStart w:id="13" w:name="_Toc487107055"/>
      <w:r w:rsidRPr="003768B0">
        <w:t>About the Program</w:t>
      </w:r>
      <w:bookmarkEnd w:id="12"/>
      <w:bookmarkEnd w:id="13"/>
    </w:p>
    <w:p w:rsidR="00446C58" w:rsidRPr="003768B0" w:rsidRDefault="00446C58" w:rsidP="003768B0">
      <w:r w:rsidRPr="003768B0">
        <w:t>The Killam Scholarship and Prize Programs were established in memory of Izaak Walton Killam through the Will of his wife, Dorothy Johnston Killam, and through gifts made during her lifetime. The primary purpose of the programs is to support advanced education and research at five Canadian universities and the Canada Council for the Arts.</w:t>
      </w:r>
    </w:p>
    <w:p w:rsidR="00446C58" w:rsidRPr="00F5665E" w:rsidRDefault="00446C58" w:rsidP="003768B0">
      <w:r w:rsidRPr="00F5665E">
        <w:t xml:space="preserve">The UBC Killam Postdoctoral Research Fellowships are provided annually from the Izaak Walton Killam Memorial Fund for Advanced Studies and are available for most fields of research. It was Mrs. Killam’s desire that those </w:t>
      </w:r>
      <w:r w:rsidR="002865BD">
        <w:t>selected to receive fellowships b</w:t>
      </w:r>
      <w:r w:rsidRPr="00F5665E">
        <w:t>e likely to contribute to the advancement of learning or to win distinction in a profession. A Killam scholar should not be a one-sided person… Special distinction of intellect should be founded upon sound character.</w:t>
      </w:r>
    </w:p>
    <w:p w:rsidR="00446C58" w:rsidRPr="00F5665E" w:rsidRDefault="00446C58" w:rsidP="003768B0">
      <w:r w:rsidRPr="00F5665E">
        <w:t xml:space="preserve">Postdoctoral applicants are selected based on high academic achievement, personal qualities, and demonstrated aptitudes. Consideration is also given to their proposed program of study. The fellowships are awarded for a maximum of two years, subject to review at the end of the first year, and include a stipend of CAD $50,000 per annum and a travel and research allowance of CAD </w:t>
      </w:r>
      <w:r w:rsidRPr="00F5665E">
        <w:lastRenderedPageBreak/>
        <w:t>$4,000 over the tenure of the award. The number of new awards offered presently varies between three and five per year.</w:t>
      </w:r>
    </w:p>
    <w:p w:rsidR="00446C58" w:rsidRPr="00F5665E" w:rsidRDefault="00446C58" w:rsidP="003768B0">
      <w:r w:rsidRPr="00F5665E">
        <w:t xml:space="preserve">More information about the UBC Killam Postdoctoral Research Fellowships may be found on the </w:t>
      </w:r>
      <w:hyperlink r:id="rId9" w:history="1">
        <w:r w:rsidRPr="00F5665E">
          <w:rPr>
            <w:rStyle w:val="Hyperlink"/>
          </w:rPr>
          <w:t>Postdoctoral Fellows website</w:t>
        </w:r>
      </w:hyperlink>
      <w:r w:rsidRPr="00F5665E">
        <w:t>.</w:t>
      </w:r>
    </w:p>
    <w:p w:rsidR="00446C58" w:rsidRDefault="00446C58" w:rsidP="003768B0">
      <w:r w:rsidRPr="00F5665E">
        <w:t xml:space="preserve">Please direct questions to </w:t>
      </w:r>
      <w:hyperlink r:id="rId10" w:history="1">
        <w:r w:rsidRPr="00F5665E">
          <w:rPr>
            <w:rStyle w:val="Hyperlink"/>
          </w:rPr>
          <w:t>killam.fellowships@ubc.ca</w:t>
        </w:r>
      </w:hyperlink>
      <w:r w:rsidRPr="00F5665E">
        <w:t>.</w:t>
      </w:r>
    </w:p>
    <w:p w:rsidR="00446C58" w:rsidRDefault="00446C58" w:rsidP="003768B0">
      <w:pPr>
        <w:pStyle w:val="HEADING1CAPS"/>
      </w:pPr>
      <w:bookmarkStart w:id="14" w:name="_Toc424202510"/>
      <w:bookmarkStart w:id="15" w:name="_Toc487107056"/>
      <w:r w:rsidRPr="00F5665E">
        <w:t>Overview of Responsibilities</w:t>
      </w:r>
      <w:bookmarkEnd w:id="14"/>
      <w:bookmarkEnd w:id="15"/>
    </w:p>
    <w:p w:rsidR="00446C58" w:rsidRPr="00F5665E" w:rsidRDefault="00446C58" w:rsidP="003768B0">
      <w:r w:rsidRPr="00F5665E">
        <w:t xml:space="preserve">The responsibilities of the applicant, the UBC department or unit receiving the application, and </w:t>
      </w:r>
      <w:r w:rsidR="00DE0863">
        <w:t xml:space="preserve">the Faculty of </w:t>
      </w:r>
      <w:r w:rsidRPr="00F5665E">
        <w:t xml:space="preserve">Graduate and Postdoctoral Studies </w:t>
      </w:r>
      <w:r w:rsidR="00DE0863">
        <w:t xml:space="preserve">(FG+PS) </w:t>
      </w:r>
      <w:r w:rsidRPr="00F5665E">
        <w:t>are summarized below</w:t>
      </w:r>
      <w:r w:rsidR="006C11F4">
        <w:t>:</w:t>
      </w:r>
    </w:p>
    <w:p w:rsidR="00446C58" w:rsidRPr="00F5665E" w:rsidRDefault="00BB674D" w:rsidP="00DE0863">
      <w:pPr>
        <w:pStyle w:val="Heading2"/>
      </w:pPr>
      <w:bookmarkStart w:id="16" w:name="_Toc334001045"/>
      <w:bookmarkStart w:id="17" w:name="_Toc390357245"/>
      <w:bookmarkStart w:id="18" w:name="_Toc424202511"/>
      <w:bookmarkStart w:id="19" w:name="_Toc487107057"/>
      <w:r>
        <w:t xml:space="preserve">New Killam </w:t>
      </w:r>
      <w:r w:rsidR="00446C58" w:rsidRPr="00F5665E">
        <w:t xml:space="preserve">Postdoctoral </w:t>
      </w:r>
      <w:bookmarkEnd w:id="16"/>
      <w:bookmarkEnd w:id="17"/>
      <w:bookmarkEnd w:id="18"/>
      <w:r>
        <w:t>Research Fellow</w:t>
      </w:r>
      <w:bookmarkEnd w:id="19"/>
    </w:p>
    <w:p w:rsidR="00446C58" w:rsidRDefault="00446C58" w:rsidP="00DE0863">
      <w:pPr>
        <w:pStyle w:val="ListParagraph"/>
        <w:numPr>
          <w:ilvl w:val="0"/>
          <w:numId w:val="1"/>
        </w:numPr>
        <w:spacing w:line="240" w:lineRule="auto"/>
        <w:contextualSpacing w:val="0"/>
      </w:pPr>
      <w:r w:rsidRPr="000C16C3">
        <w:t xml:space="preserve">If successful in the competition, </w:t>
      </w:r>
      <w:r w:rsidR="00084482">
        <w:t xml:space="preserve">you, </w:t>
      </w:r>
      <w:r w:rsidR="00D4021D">
        <w:t>the</w:t>
      </w:r>
      <w:r w:rsidR="00084482">
        <w:t xml:space="preserve"> successful candidate,</w:t>
      </w:r>
      <w:r w:rsidRPr="000C16C3">
        <w:t xml:space="preserve"> </w:t>
      </w:r>
      <w:r w:rsidR="00B30317">
        <w:t>will be</w:t>
      </w:r>
      <w:r w:rsidRPr="000C16C3">
        <w:t xml:space="preserve"> offered a </w:t>
      </w:r>
      <w:r w:rsidR="00BB674D">
        <w:t>Killam Postdoctoral Research F</w:t>
      </w:r>
      <w:r w:rsidRPr="000C16C3">
        <w:t>ellowship by</w:t>
      </w:r>
      <w:r w:rsidR="000112B4">
        <w:t xml:space="preserve"> FG+PS</w:t>
      </w:r>
      <w:r w:rsidRPr="000C16C3">
        <w:t xml:space="preserve">.  </w:t>
      </w:r>
      <w:r w:rsidR="00084482">
        <w:t xml:space="preserve">You </w:t>
      </w:r>
      <w:r w:rsidRPr="000C16C3">
        <w:t>must respond to the offer in writing prior to a specified deadline.</w:t>
      </w:r>
    </w:p>
    <w:p w:rsidR="006935F0" w:rsidRPr="000C16C3" w:rsidRDefault="00084482" w:rsidP="006935F0">
      <w:pPr>
        <w:pStyle w:val="ListParagraph"/>
        <w:numPr>
          <w:ilvl w:val="0"/>
          <w:numId w:val="1"/>
        </w:numPr>
        <w:spacing w:line="240" w:lineRule="auto"/>
        <w:contextualSpacing w:val="0"/>
      </w:pPr>
      <w:r>
        <w:t>You</w:t>
      </w:r>
      <w:r w:rsidR="006935F0" w:rsidRPr="000C16C3">
        <w:t xml:space="preserve"> </w:t>
      </w:r>
      <w:r w:rsidR="006935F0">
        <w:t xml:space="preserve">must </w:t>
      </w:r>
      <w:r w:rsidR="006935F0" w:rsidRPr="000C16C3">
        <w:t xml:space="preserve">complete all requirements for </w:t>
      </w:r>
      <w:r>
        <w:t>your</w:t>
      </w:r>
      <w:r w:rsidR="006935F0" w:rsidRPr="000C16C3">
        <w:t xml:space="preserve"> PhD </w:t>
      </w:r>
      <w:r w:rsidR="006935F0">
        <w:t>p</w:t>
      </w:r>
      <w:r w:rsidR="006935F0" w:rsidRPr="000C16C3">
        <w:t>rior to starting the fellowship.</w:t>
      </w:r>
    </w:p>
    <w:p w:rsidR="00446C58" w:rsidRPr="000C16C3" w:rsidRDefault="00084482" w:rsidP="00DE0863">
      <w:pPr>
        <w:pStyle w:val="ListParagraph"/>
        <w:numPr>
          <w:ilvl w:val="0"/>
          <w:numId w:val="1"/>
        </w:numPr>
        <w:spacing w:line="240" w:lineRule="auto"/>
        <w:contextualSpacing w:val="0"/>
      </w:pPr>
      <w:r>
        <w:t>You</w:t>
      </w:r>
      <w:r w:rsidR="00446C58" w:rsidRPr="000C16C3">
        <w:t xml:space="preserve"> </w:t>
      </w:r>
      <w:r w:rsidR="00B30317">
        <w:t xml:space="preserve">will </w:t>
      </w:r>
      <w:r w:rsidR="00446C58" w:rsidRPr="000C16C3">
        <w:t>arrange relocation</w:t>
      </w:r>
      <w:r w:rsidR="00BA4F0C">
        <w:t>/</w:t>
      </w:r>
      <w:hyperlink r:id="rId11" w:history="1">
        <w:r w:rsidR="00BA4F0C" w:rsidRPr="00BA4F0C">
          <w:rPr>
            <w:rStyle w:val="Hyperlink"/>
          </w:rPr>
          <w:t>immigration</w:t>
        </w:r>
      </w:hyperlink>
      <w:r w:rsidR="00446C58" w:rsidRPr="000C16C3">
        <w:t>, which may include the following:</w:t>
      </w:r>
    </w:p>
    <w:p w:rsidR="00446C58" w:rsidRPr="000C16C3" w:rsidRDefault="00446C58" w:rsidP="00DE0863">
      <w:pPr>
        <w:pStyle w:val="ListParagraph"/>
        <w:numPr>
          <w:ilvl w:val="1"/>
          <w:numId w:val="1"/>
        </w:numPr>
        <w:spacing w:line="240" w:lineRule="auto"/>
        <w:contextualSpacing w:val="0"/>
      </w:pPr>
      <w:r w:rsidRPr="000C16C3">
        <w:t>applying for a Canadian work permit and temporary resident visa from Citizenship and Immigration Canada (with guidance from the host department or unit and Graduate and Postdoctoral Studies), and</w:t>
      </w:r>
    </w:p>
    <w:p w:rsidR="00446C58" w:rsidRPr="000C16C3" w:rsidRDefault="00446C58" w:rsidP="00DE0863">
      <w:pPr>
        <w:pStyle w:val="ListParagraph"/>
        <w:numPr>
          <w:ilvl w:val="1"/>
          <w:numId w:val="1"/>
        </w:numPr>
        <w:spacing w:line="240" w:lineRule="auto"/>
        <w:contextualSpacing w:val="0"/>
      </w:pPr>
      <w:proofErr w:type="gramStart"/>
      <w:r w:rsidRPr="000C16C3">
        <w:t>arranging</w:t>
      </w:r>
      <w:proofErr w:type="gramEnd"/>
      <w:r w:rsidRPr="000C16C3">
        <w:t xml:space="preserve"> basic medical and hospital insurance to cover British Columbia Medical Services Plan’s (MSP) three-month waiting period (see </w:t>
      </w:r>
      <w:hyperlink w:anchor="_Appointment_at_UBC" w:history="1">
        <w:r w:rsidRPr="000C16C3">
          <w:rPr>
            <w:rStyle w:val="Hyperlink"/>
          </w:rPr>
          <w:t>Appointment at UBC</w:t>
        </w:r>
      </w:hyperlink>
      <w:r w:rsidRPr="000C16C3">
        <w:t>).</w:t>
      </w:r>
    </w:p>
    <w:p w:rsidR="00446C58" w:rsidRPr="000C16C3" w:rsidRDefault="00446C58" w:rsidP="00DE0863">
      <w:pPr>
        <w:pStyle w:val="ListParagraph"/>
        <w:numPr>
          <w:ilvl w:val="0"/>
          <w:numId w:val="1"/>
        </w:numPr>
        <w:spacing w:line="240" w:lineRule="auto"/>
        <w:contextualSpacing w:val="0"/>
      </w:pPr>
      <w:r w:rsidRPr="000C16C3">
        <w:t xml:space="preserve">Once in British Columbia, </w:t>
      </w:r>
      <w:r w:rsidR="00084482">
        <w:t>you</w:t>
      </w:r>
      <w:r w:rsidRPr="000C16C3">
        <w:t xml:space="preserve"> </w:t>
      </w:r>
      <w:r w:rsidR="00B30317">
        <w:t xml:space="preserve">will </w:t>
      </w:r>
      <w:r w:rsidRPr="000C16C3">
        <w:t>appl</w:t>
      </w:r>
      <w:r w:rsidR="00B30317">
        <w:t>y</w:t>
      </w:r>
      <w:r w:rsidRPr="000C16C3">
        <w:t xml:space="preserve"> for the following, if applicable:</w:t>
      </w:r>
    </w:p>
    <w:p w:rsidR="00446C58" w:rsidRPr="000C16C3" w:rsidRDefault="00446C58" w:rsidP="00DE0863">
      <w:pPr>
        <w:pStyle w:val="ListParagraph"/>
        <w:numPr>
          <w:ilvl w:val="1"/>
          <w:numId w:val="1"/>
        </w:numPr>
        <w:spacing w:line="240" w:lineRule="auto"/>
        <w:contextualSpacing w:val="0"/>
      </w:pPr>
      <w:r w:rsidRPr="000C16C3">
        <w:t>Canadian Social Insurance Number (SIN), and</w:t>
      </w:r>
    </w:p>
    <w:p w:rsidR="00446C58" w:rsidRPr="000C16C3" w:rsidRDefault="00446C58" w:rsidP="00DE0863">
      <w:pPr>
        <w:pStyle w:val="ListParagraph"/>
        <w:numPr>
          <w:ilvl w:val="1"/>
          <w:numId w:val="1"/>
        </w:numPr>
        <w:spacing w:line="240" w:lineRule="auto"/>
        <w:contextualSpacing w:val="0"/>
      </w:pPr>
      <w:r w:rsidRPr="000C16C3">
        <w:t>MSP coverage.</w:t>
      </w:r>
    </w:p>
    <w:p w:rsidR="00446C58" w:rsidRPr="000C16C3" w:rsidRDefault="00446C58" w:rsidP="003768B0">
      <w:pPr>
        <w:pStyle w:val="ListParagraph"/>
        <w:numPr>
          <w:ilvl w:val="0"/>
          <w:numId w:val="1"/>
        </w:numPr>
      </w:pPr>
      <w:r w:rsidRPr="000C16C3">
        <w:t xml:space="preserve">Prior to the end of the first year of </w:t>
      </w:r>
      <w:r w:rsidR="00084482">
        <w:t>your Killam F</w:t>
      </w:r>
      <w:r w:rsidRPr="000C16C3">
        <w:t xml:space="preserve">ellowship, </w:t>
      </w:r>
      <w:r w:rsidR="00084482">
        <w:t>you will be required to</w:t>
      </w:r>
      <w:r w:rsidRPr="000C16C3">
        <w:t xml:space="preserve"> submit all required documents (as per instructions from Graduate and Postdoctoral Studies) for renewal for a second year.</w:t>
      </w:r>
    </w:p>
    <w:p w:rsidR="00446C58" w:rsidRDefault="00CA48E5" w:rsidP="003768B0">
      <w:hyperlink r:id="rId12" w:history="1">
        <w:r w:rsidR="00446C58" w:rsidRPr="00F5665E">
          <w:rPr>
            <w:rStyle w:val="Hyperlink"/>
          </w:rPr>
          <w:t>UBC policies and procedures</w:t>
        </w:r>
      </w:hyperlink>
      <w:r w:rsidR="00446C58" w:rsidRPr="00F5665E">
        <w:t xml:space="preserve"> may be amended from time to time and such amendments are binding upon successful candidates.</w:t>
      </w:r>
    </w:p>
    <w:p w:rsidR="00B30317" w:rsidRDefault="00B30317" w:rsidP="00084482">
      <w:pPr>
        <w:pStyle w:val="Heading3"/>
      </w:pPr>
      <w:bookmarkStart w:id="20" w:name="_Toc487107058"/>
      <w:r w:rsidRPr="00B30317">
        <w:t>Transcripts for all University-level Studies</w:t>
      </w:r>
      <w:bookmarkEnd w:id="20"/>
    </w:p>
    <w:p w:rsidR="00B30317" w:rsidRDefault="00B30317" w:rsidP="00B30317">
      <w:pPr>
        <w:pStyle w:val="ListParagraph"/>
        <w:numPr>
          <w:ilvl w:val="0"/>
          <w:numId w:val="11"/>
        </w:numPr>
        <w:spacing w:line="240" w:lineRule="auto"/>
        <w:contextualSpacing w:val="0"/>
      </w:pPr>
      <w:r>
        <w:t xml:space="preserve">Once </w:t>
      </w:r>
      <w:r w:rsidR="00084482">
        <w:t>you have</w:t>
      </w:r>
      <w:r>
        <w:t xml:space="preserve"> accepted the </w:t>
      </w:r>
      <w:r w:rsidR="00084482">
        <w:t xml:space="preserve">Killam Fellowship </w:t>
      </w:r>
      <w:r>
        <w:t xml:space="preserve">offer, </w:t>
      </w:r>
      <w:r w:rsidR="00084482">
        <w:t xml:space="preserve">you </w:t>
      </w:r>
      <w:r>
        <w:t xml:space="preserve">must have </w:t>
      </w:r>
      <w:r w:rsidR="00084482">
        <w:t xml:space="preserve">your </w:t>
      </w:r>
      <w:r>
        <w:t>institution</w:t>
      </w:r>
      <w:r w:rsidR="00084482">
        <w:t>s</w:t>
      </w:r>
      <w:r>
        <w:t xml:space="preserve"> provide </w:t>
      </w:r>
      <w:r w:rsidR="00CE33F4">
        <w:t xml:space="preserve">official </w:t>
      </w:r>
      <w:r w:rsidRPr="0068631A">
        <w:t>academic records in sealed</w:t>
      </w:r>
      <w:r>
        <w:t xml:space="preserve"> and endorsed</w:t>
      </w:r>
      <w:r w:rsidRPr="0068631A">
        <w:t xml:space="preserve"> envelopes</w:t>
      </w:r>
      <w:r>
        <w:t xml:space="preserve">, </w:t>
      </w:r>
      <w:r w:rsidRPr="0068631A">
        <w:t xml:space="preserve">sent directly to </w:t>
      </w:r>
      <w:r>
        <w:t xml:space="preserve">the Faculty of Graduate &amp; Postdoctoral Studies, attention </w:t>
      </w:r>
      <w:r w:rsidRPr="000560A1">
        <w:rPr>
          <w:b/>
        </w:rPr>
        <w:t>Killam Postdocs</w:t>
      </w:r>
      <w:r>
        <w:t xml:space="preserve">, 6371 Crescent Road, </w:t>
      </w:r>
      <w:proofErr w:type="gramStart"/>
      <w:r>
        <w:t>Vancouver</w:t>
      </w:r>
      <w:proofErr w:type="gramEnd"/>
      <w:r>
        <w:t xml:space="preserve"> BC V6T 1Z2.</w:t>
      </w:r>
      <w:r w:rsidRPr="0068631A">
        <w:t xml:space="preserve"> </w:t>
      </w:r>
    </w:p>
    <w:p w:rsidR="00CE33F4" w:rsidRDefault="00CE33F4" w:rsidP="00B30317">
      <w:pPr>
        <w:spacing w:line="240" w:lineRule="auto"/>
        <w:ind w:left="720"/>
      </w:pPr>
      <w:r>
        <w:t xml:space="preserve">Transcripts for all undergraduate and graduate-level studies must be provided, even if a degree was not obtained.  </w:t>
      </w:r>
    </w:p>
    <w:p w:rsidR="00B30317" w:rsidRDefault="00B30317" w:rsidP="00B30317">
      <w:pPr>
        <w:spacing w:line="240" w:lineRule="auto"/>
        <w:ind w:left="720"/>
      </w:pPr>
      <w:r>
        <w:t>If your PhD is not complete when you accept the Killam Fellowship, have your other transcripts sent, and have your PhD confirmation sent once it is available.</w:t>
      </w:r>
    </w:p>
    <w:p w:rsidR="00B30317" w:rsidRPr="0068631A" w:rsidRDefault="00B30317" w:rsidP="00B30317">
      <w:pPr>
        <w:spacing w:line="240" w:lineRule="auto"/>
        <w:ind w:left="720"/>
      </w:pPr>
      <w:r>
        <w:t xml:space="preserve">If you </w:t>
      </w:r>
      <w:r w:rsidRPr="0068631A">
        <w:t xml:space="preserve">wish to deliver the transcripts </w:t>
      </w:r>
      <w:r>
        <w:t>in person</w:t>
      </w:r>
      <w:r w:rsidRPr="0068631A">
        <w:t xml:space="preserve">, please do not break the seal of any envelopes issued </w:t>
      </w:r>
      <w:r>
        <w:t xml:space="preserve">by </w:t>
      </w:r>
      <w:r w:rsidRPr="0068631A">
        <w:t xml:space="preserve">educational institutions. </w:t>
      </w:r>
      <w:r>
        <w:t>We</w:t>
      </w:r>
      <w:r w:rsidRPr="0068631A">
        <w:t xml:space="preserve"> will not accept any materials </w:t>
      </w:r>
      <w:r>
        <w:t xml:space="preserve">that </w:t>
      </w:r>
      <w:r w:rsidRPr="0068631A">
        <w:t>have been opened.</w:t>
      </w:r>
      <w:r>
        <w:t xml:space="preserve">  </w:t>
      </w:r>
    </w:p>
    <w:p w:rsidR="00B30317" w:rsidRPr="0068631A" w:rsidRDefault="00B30317" w:rsidP="00B30317">
      <w:pPr>
        <w:pStyle w:val="ListParagraph"/>
        <w:numPr>
          <w:ilvl w:val="0"/>
          <w:numId w:val="11"/>
        </w:numPr>
      </w:pPr>
      <w:r w:rsidRPr="0068631A">
        <w:lastRenderedPageBreak/>
        <w:t>Some overseas institutions will only issue one original copy of an academic record to the applicant. In these instances, you must:</w:t>
      </w:r>
    </w:p>
    <w:p w:rsidR="00B30317" w:rsidRPr="00DF34C4" w:rsidRDefault="00B30317" w:rsidP="00B30317">
      <w:pPr>
        <w:pStyle w:val="ListParagraph"/>
        <w:numPr>
          <w:ilvl w:val="0"/>
          <w:numId w:val="10"/>
        </w:numPr>
        <w:spacing w:after="0" w:line="264" w:lineRule="auto"/>
        <w:contextualSpacing w:val="0"/>
      </w:pPr>
      <w:r w:rsidRPr="00DF34C4">
        <w:t xml:space="preserve">make </w:t>
      </w:r>
      <w:r w:rsidR="00885BA5">
        <w:t xml:space="preserve">or obtain </w:t>
      </w:r>
      <w:r w:rsidRPr="00DF34C4">
        <w:t>a copy of your original academic records</w:t>
      </w:r>
    </w:p>
    <w:p w:rsidR="00B30317" w:rsidRPr="00DF34C4" w:rsidRDefault="00B30317" w:rsidP="00B30317">
      <w:pPr>
        <w:pStyle w:val="ListParagraph"/>
        <w:numPr>
          <w:ilvl w:val="0"/>
          <w:numId w:val="10"/>
        </w:numPr>
        <w:spacing w:after="0" w:line="264" w:lineRule="auto"/>
        <w:contextualSpacing w:val="0"/>
      </w:pPr>
      <w:r w:rsidRPr="00DF34C4">
        <w:t xml:space="preserve">send them to the home university, and ask </w:t>
      </w:r>
      <w:r>
        <w:t xml:space="preserve">your </w:t>
      </w:r>
      <w:r w:rsidRPr="00DF34C4">
        <w:t>home university to:</w:t>
      </w:r>
    </w:p>
    <w:p w:rsidR="00B30317" w:rsidRPr="00DF34C4" w:rsidRDefault="00B30317" w:rsidP="00B30317">
      <w:pPr>
        <w:pStyle w:val="ListParagraph"/>
        <w:numPr>
          <w:ilvl w:val="1"/>
          <w:numId w:val="11"/>
        </w:numPr>
        <w:spacing w:after="0" w:line="264" w:lineRule="auto"/>
        <w:contextualSpacing w:val="0"/>
      </w:pPr>
      <w:r w:rsidRPr="00DF34C4">
        <w:t>verify that the photocopies are consistent with their records</w:t>
      </w:r>
    </w:p>
    <w:p w:rsidR="00B30317" w:rsidRPr="00DF34C4" w:rsidRDefault="00B30317" w:rsidP="00B30317">
      <w:pPr>
        <w:pStyle w:val="ListParagraph"/>
        <w:numPr>
          <w:ilvl w:val="1"/>
          <w:numId w:val="11"/>
        </w:numPr>
        <w:spacing w:after="0" w:line="264" w:lineRule="auto"/>
        <w:contextualSpacing w:val="0"/>
      </w:pPr>
      <w:r w:rsidRPr="00DF34C4">
        <w:t>attest that the copies are true and stamp them with an official university stamp</w:t>
      </w:r>
    </w:p>
    <w:p w:rsidR="00B30317" w:rsidRDefault="00B30317" w:rsidP="00B30317">
      <w:pPr>
        <w:pStyle w:val="ListParagraph"/>
        <w:numPr>
          <w:ilvl w:val="1"/>
          <w:numId w:val="11"/>
        </w:numPr>
        <w:spacing w:after="0" w:line="264" w:lineRule="auto"/>
        <w:contextualSpacing w:val="0"/>
      </w:pPr>
      <w:r w:rsidRPr="00DF34C4">
        <w:t>put the attested, stamped photocopies in sealed envelopes endorsed by the Registrar</w:t>
      </w:r>
    </w:p>
    <w:p w:rsidR="00B30317" w:rsidRDefault="00B30317" w:rsidP="00B30317">
      <w:pPr>
        <w:pStyle w:val="ListParagraph"/>
        <w:numPr>
          <w:ilvl w:val="1"/>
          <w:numId w:val="11"/>
        </w:numPr>
        <w:spacing w:line="264" w:lineRule="auto"/>
        <w:contextualSpacing w:val="0"/>
      </w:pPr>
      <w:proofErr w:type="gramStart"/>
      <w:r>
        <w:t>submit</w:t>
      </w:r>
      <w:proofErr w:type="gramEnd"/>
      <w:r>
        <w:t xml:space="preserve"> the sealed, endorsed envelopes to </w:t>
      </w:r>
      <w:r w:rsidR="00885BA5">
        <w:t xml:space="preserve">the Faculty of </w:t>
      </w:r>
      <w:r w:rsidR="00CE33F4">
        <w:t xml:space="preserve">Graduate &amp; Postdoctoral Studies, attention </w:t>
      </w:r>
      <w:r w:rsidR="00CE33F4" w:rsidRPr="000560A1">
        <w:rPr>
          <w:b/>
        </w:rPr>
        <w:t>Killam Postdoc</w:t>
      </w:r>
      <w:r w:rsidR="00CE33F4">
        <w:rPr>
          <w:b/>
        </w:rPr>
        <w:t>s</w:t>
      </w:r>
      <w:r w:rsidR="00885BA5">
        <w:t>, 6371 Crescent Road, Vancouver BC V6T 1Z2.</w:t>
      </w:r>
    </w:p>
    <w:p w:rsidR="00CE33F4" w:rsidRDefault="00D34151" w:rsidP="00D34151">
      <w:pPr>
        <w:pStyle w:val="Heading3"/>
      </w:pPr>
      <w:bookmarkStart w:id="21" w:name="_Toc487107059"/>
      <w:bookmarkStart w:id="22" w:name="_Toc424202512"/>
      <w:r>
        <w:t>Translation of transcripts</w:t>
      </w:r>
      <w:bookmarkEnd w:id="21"/>
    </w:p>
    <w:p w:rsidR="00D34151" w:rsidRPr="0068631A" w:rsidRDefault="00D34151" w:rsidP="00D34151">
      <w:r w:rsidRPr="0068631A">
        <w:t xml:space="preserve">If you graduated from institutions where </w:t>
      </w:r>
      <w:r>
        <w:t xml:space="preserve">the </w:t>
      </w:r>
      <w:r w:rsidRPr="0068631A">
        <w:t xml:space="preserve">transcripts are issued in a language </w:t>
      </w:r>
      <w:r w:rsidRPr="00DE593E">
        <w:t>other than English</w:t>
      </w:r>
      <w:r w:rsidRPr="0068631A">
        <w:t>, then in addition to the above, you must:</w:t>
      </w:r>
    </w:p>
    <w:p w:rsidR="00D34151" w:rsidRPr="00DF34C4" w:rsidRDefault="00D34151" w:rsidP="00D34151">
      <w:pPr>
        <w:pStyle w:val="ListParagraph"/>
        <w:numPr>
          <w:ilvl w:val="0"/>
          <w:numId w:val="12"/>
        </w:numPr>
        <w:spacing w:after="0" w:line="264" w:lineRule="auto"/>
        <w:contextualSpacing w:val="0"/>
      </w:pPr>
      <w:r w:rsidRPr="00DF34C4">
        <w:t xml:space="preserve">arrange to have </w:t>
      </w:r>
      <w:r>
        <w:t xml:space="preserve">a </w:t>
      </w:r>
      <w:r w:rsidRPr="00DF34C4">
        <w:t>set of all official transcripts issued in their original language</w:t>
      </w:r>
    </w:p>
    <w:p w:rsidR="00D34151" w:rsidRPr="00DF34C4" w:rsidRDefault="00D34151" w:rsidP="00D34151">
      <w:pPr>
        <w:pStyle w:val="ListParagraph"/>
        <w:numPr>
          <w:ilvl w:val="0"/>
          <w:numId w:val="12"/>
        </w:numPr>
        <w:spacing w:after="0" w:line="264" w:lineRule="auto"/>
        <w:contextualSpacing w:val="0"/>
      </w:pPr>
      <w:r w:rsidRPr="00DF34C4">
        <w:t xml:space="preserve">obtain a certified literal English translation of </w:t>
      </w:r>
      <w:r>
        <w:t xml:space="preserve">your </w:t>
      </w:r>
      <w:r w:rsidRPr="00DF34C4">
        <w:t xml:space="preserve">transcripts from </w:t>
      </w:r>
      <w:r>
        <w:t xml:space="preserve">your </w:t>
      </w:r>
      <w:r w:rsidRPr="00DF34C4">
        <w:t>home university</w:t>
      </w:r>
      <w:r>
        <w:t>’</w:t>
      </w:r>
      <w:r w:rsidRPr="00DF34C4">
        <w:t>s translation service</w:t>
      </w:r>
    </w:p>
    <w:p w:rsidR="00D34151" w:rsidRPr="00DF34C4" w:rsidRDefault="00D34151" w:rsidP="00D34151">
      <w:pPr>
        <w:pStyle w:val="ListParagraph"/>
        <w:numPr>
          <w:ilvl w:val="0"/>
          <w:numId w:val="12"/>
        </w:numPr>
        <w:spacing w:after="0" w:line="264" w:lineRule="auto"/>
        <w:contextualSpacing w:val="0"/>
      </w:pPr>
      <w:r w:rsidRPr="00DF34C4">
        <w:t xml:space="preserve">submit both the original transcripts and the literal </w:t>
      </w:r>
      <w:r>
        <w:t xml:space="preserve">English translation to FG+PS </w:t>
      </w:r>
      <w:r w:rsidRPr="00DF34C4">
        <w:t>in sealed envelopes endorsed by your university</w:t>
      </w:r>
    </w:p>
    <w:p w:rsidR="00D34151" w:rsidRPr="0068631A" w:rsidRDefault="00D34151" w:rsidP="00D34151">
      <w:pPr>
        <w:spacing w:before="120"/>
      </w:pPr>
      <w:r w:rsidRPr="0068631A">
        <w:t xml:space="preserve">If the home university does </w:t>
      </w:r>
      <w:r w:rsidRPr="008D1A07">
        <w:rPr>
          <w:b/>
        </w:rPr>
        <w:t>not</w:t>
      </w:r>
      <w:r w:rsidRPr="0068631A">
        <w:t xml:space="preserve"> provide an English translation of transcripts, you must:</w:t>
      </w:r>
    </w:p>
    <w:p w:rsidR="00D34151" w:rsidRPr="00DF34C4" w:rsidRDefault="001D5245" w:rsidP="00D34151">
      <w:pPr>
        <w:pStyle w:val="ListParagraph"/>
        <w:numPr>
          <w:ilvl w:val="0"/>
          <w:numId w:val="13"/>
        </w:numPr>
        <w:spacing w:after="0" w:line="264" w:lineRule="auto"/>
        <w:contextualSpacing w:val="0"/>
      </w:pPr>
      <w:r>
        <w:t>obtain</w:t>
      </w:r>
      <w:r w:rsidR="00D34151" w:rsidRPr="00DF34C4">
        <w:t xml:space="preserve"> a copy of </w:t>
      </w:r>
      <w:r w:rsidR="00D34151">
        <w:t xml:space="preserve">your </w:t>
      </w:r>
      <w:r w:rsidR="00D34151" w:rsidRPr="00DF34C4">
        <w:t>transcripts (do not open a sealed, endorsed envelope containing transcripts intended for submission to the UBC department or unit)</w:t>
      </w:r>
    </w:p>
    <w:p w:rsidR="00D34151" w:rsidRPr="00DF34C4" w:rsidRDefault="00D34151" w:rsidP="00D34151">
      <w:pPr>
        <w:pStyle w:val="ListParagraph"/>
        <w:numPr>
          <w:ilvl w:val="0"/>
          <w:numId w:val="13"/>
        </w:numPr>
        <w:spacing w:after="0" w:line="264" w:lineRule="auto"/>
        <w:contextualSpacing w:val="0"/>
      </w:pPr>
      <w:r w:rsidRPr="00DF34C4">
        <w:t>take the copy to a certified English translator and ask them to provide a complete, word-by-word, literal English translation</w:t>
      </w:r>
    </w:p>
    <w:p w:rsidR="00D34151" w:rsidRPr="00DF34C4" w:rsidRDefault="00D34151" w:rsidP="00D34151">
      <w:pPr>
        <w:pStyle w:val="ListParagraph"/>
        <w:numPr>
          <w:ilvl w:val="0"/>
          <w:numId w:val="13"/>
        </w:numPr>
        <w:spacing w:after="0" w:line="264" w:lineRule="auto"/>
        <w:contextualSpacing w:val="0"/>
      </w:pPr>
      <w:r w:rsidRPr="00DF34C4">
        <w:t>tell the translator to put both the original language photocopy and the literal English translation into a sealed envelope, and endorse the envelope by signing across the seal</w:t>
      </w:r>
    </w:p>
    <w:p w:rsidR="00D34151" w:rsidRPr="00DF34C4" w:rsidRDefault="00D34151" w:rsidP="00D34151">
      <w:pPr>
        <w:pStyle w:val="ListParagraph"/>
        <w:numPr>
          <w:ilvl w:val="0"/>
          <w:numId w:val="13"/>
        </w:numPr>
        <w:spacing w:after="0" w:line="264" w:lineRule="auto"/>
        <w:contextualSpacing w:val="0"/>
      </w:pPr>
      <w:r w:rsidRPr="00DF34C4">
        <w:t>submit the translations in sealed, endorsed envelopes from the translator</w:t>
      </w:r>
    </w:p>
    <w:p w:rsidR="00D34151" w:rsidRPr="00DF34C4" w:rsidRDefault="00D34151" w:rsidP="00D34151">
      <w:pPr>
        <w:pStyle w:val="ListParagraph"/>
        <w:numPr>
          <w:ilvl w:val="0"/>
          <w:numId w:val="13"/>
        </w:numPr>
        <w:spacing w:line="264" w:lineRule="auto"/>
        <w:contextualSpacing w:val="0"/>
      </w:pPr>
      <w:r w:rsidRPr="00DF34C4">
        <w:t>submit the original transcripts in the original language</w:t>
      </w:r>
    </w:p>
    <w:p w:rsidR="00D34151" w:rsidRPr="0068631A" w:rsidRDefault="00D34151" w:rsidP="00D34151">
      <w:r w:rsidRPr="0068631A">
        <w:t>Academic records must be translated in their entirety, including any information that appears on the reverse side of any document.</w:t>
      </w:r>
    </w:p>
    <w:p w:rsidR="00D34151" w:rsidRPr="0068631A" w:rsidRDefault="00D34151" w:rsidP="00D34151">
      <w:r w:rsidRPr="0068631A">
        <w:t xml:space="preserve">UBC does </w:t>
      </w:r>
      <w:r w:rsidRPr="008D1A07">
        <w:rPr>
          <w:b/>
        </w:rPr>
        <w:t>not</w:t>
      </w:r>
      <w:r w:rsidRPr="0068631A">
        <w:t xml:space="preserve"> accept the following:</w:t>
      </w:r>
    </w:p>
    <w:p w:rsidR="00D34151" w:rsidRPr="008D1A07" w:rsidRDefault="00D34151" w:rsidP="00D34151">
      <w:pPr>
        <w:pStyle w:val="ListParagraph"/>
        <w:numPr>
          <w:ilvl w:val="0"/>
          <w:numId w:val="14"/>
        </w:numPr>
        <w:spacing w:after="0" w:line="264" w:lineRule="auto"/>
        <w:contextualSpacing w:val="0"/>
      </w:pPr>
      <w:r w:rsidRPr="008D1A07">
        <w:t>photocopies that have not been stamped, attested and endorsed by the Registrar at the home university</w:t>
      </w:r>
    </w:p>
    <w:p w:rsidR="00D34151" w:rsidRPr="008D1A07" w:rsidRDefault="00D34151" w:rsidP="00D34151">
      <w:pPr>
        <w:pStyle w:val="ListParagraph"/>
        <w:numPr>
          <w:ilvl w:val="0"/>
          <w:numId w:val="14"/>
        </w:numPr>
        <w:spacing w:after="0" w:line="264" w:lineRule="auto"/>
        <w:contextualSpacing w:val="0"/>
      </w:pPr>
      <w:r w:rsidRPr="008D1A07">
        <w:t>documents in envelopes that have been opened</w:t>
      </w:r>
    </w:p>
    <w:p w:rsidR="00D34151" w:rsidRPr="008D1A07" w:rsidRDefault="00D34151" w:rsidP="00D34151">
      <w:pPr>
        <w:pStyle w:val="ListParagraph"/>
        <w:numPr>
          <w:ilvl w:val="0"/>
          <w:numId w:val="14"/>
        </w:numPr>
        <w:spacing w:after="0" w:line="264" w:lineRule="auto"/>
        <w:contextualSpacing w:val="0"/>
      </w:pPr>
      <w:r w:rsidRPr="008D1A07">
        <w:t>documents that do not arrive in sealed envelopes endorsed by the issuing institution or certified translator</w:t>
      </w:r>
    </w:p>
    <w:p w:rsidR="00D34151" w:rsidRPr="008D1A07" w:rsidRDefault="00D34151" w:rsidP="00D34151">
      <w:pPr>
        <w:pStyle w:val="ListParagraph"/>
        <w:numPr>
          <w:ilvl w:val="0"/>
          <w:numId w:val="14"/>
        </w:numPr>
        <w:spacing w:after="0" w:line="264" w:lineRule="auto"/>
        <w:contextualSpacing w:val="0"/>
      </w:pPr>
      <w:r w:rsidRPr="008D1A07">
        <w:t>documents that arrive without the official seal of the university</w:t>
      </w:r>
    </w:p>
    <w:p w:rsidR="00D34151" w:rsidRPr="0010377D" w:rsidRDefault="00D34151" w:rsidP="00D34151">
      <w:pPr>
        <w:pStyle w:val="ListParagraph"/>
        <w:numPr>
          <w:ilvl w:val="0"/>
          <w:numId w:val="14"/>
        </w:numPr>
        <w:spacing w:after="0" w:line="264" w:lineRule="auto"/>
        <w:contextualSpacing w:val="0"/>
      </w:pPr>
      <w:proofErr w:type="gramStart"/>
      <w:r w:rsidRPr="008D1A07">
        <w:t>copies</w:t>
      </w:r>
      <w:proofErr w:type="gramEnd"/>
      <w:r w:rsidRPr="008D1A07">
        <w:t xml:space="preserve"> notarized by a notary public</w:t>
      </w:r>
      <w:r w:rsidR="002B5BD1">
        <w:t xml:space="preserve"> or </w:t>
      </w:r>
      <w:r w:rsidRPr="008D1A07">
        <w:t>endorsed by a lawyer, professor, judge etc.</w:t>
      </w:r>
    </w:p>
    <w:p w:rsidR="00D34151" w:rsidRDefault="00D34151" w:rsidP="00885BA5">
      <w:pPr>
        <w:pStyle w:val="ListParagraph"/>
        <w:numPr>
          <w:ilvl w:val="0"/>
          <w:numId w:val="14"/>
        </w:numPr>
        <w:spacing w:line="264" w:lineRule="auto"/>
        <w:contextualSpacing w:val="0"/>
      </w:pPr>
      <w:r w:rsidRPr="008D1A07">
        <w:t xml:space="preserve">unofficial </w:t>
      </w:r>
      <w:r w:rsidR="002B5BD1">
        <w:t xml:space="preserve">or </w:t>
      </w:r>
      <w:r w:rsidR="002B5BD1" w:rsidRPr="008D1A07">
        <w:t xml:space="preserve">non-literal </w:t>
      </w:r>
      <w:r w:rsidRPr="008D1A07">
        <w:t>translations</w:t>
      </w:r>
      <w:r w:rsidR="009225BF">
        <w:t xml:space="preserve">, and </w:t>
      </w:r>
      <w:r w:rsidRPr="00E336A4">
        <w:t>unofficial transcripts</w:t>
      </w:r>
      <w:r w:rsidR="009225BF">
        <w:t>, which</w:t>
      </w:r>
      <w:r w:rsidR="000112B4">
        <w:t xml:space="preserve"> were accepted for the competition</w:t>
      </w:r>
      <w:r w:rsidR="005B7AB0">
        <w:t xml:space="preserve"> only</w:t>
      </w:r>
    </w:p>
    <w:p w:rsidR="00D34151" w:rsidRPr="00824840" w:rsidRDefault="00D34151" w:rsidP="00D34151">
      <w:r w:rsidRPr="00340312">
        <w:t xml:space="preserve">Please direct questions to </w:t>
      </w:r>
      <w:hyperlink r:id="rId13" w:history="1">
        <w:r w:rsidRPr="005D0E86">
          <w:rPr>
            <w:rStyle w:val="Hyperlink"/>
          </w:rPr>
          <w:t>killam.fellowships@ubc.ca</w:t>
        </w:r>
      </w:hyperlink>
      <w:r>
        <w:t>.</w:t>
      </w:r>
    </w:p>
    <w:p w:rsidR="00446C58" w:rsidRPr="00F5665E" w:rsidRDefault="00446C58" w:rsidP="00DE0863">
      <w:pPr>
        <w:pStyle w:val="Heading2"/>
      </w:pPr>
      <w:bookmarkStart w:id="23" w:name="_Toc487107060"/>
      <w:r w:rsidRPr="00F5665E">
        <w:lastRenderedPageBreak/>
        <w:t>UBC Department or Unit</w:t>
      </w:r>
      <w:bookmarkEnd w:id="22"/>
      <w:bookmarkEnd w:id="23"/>
    </w:p>
    <w:p w:rsidR="00446C58" w:rsidRPr="00F5665E" w:rsidRDefault="00446C58" w:rsidP="003768B0">
      <w:pPr>
        <w:pStyle w:val="ListParagraph"/>
        <w:numPr>
          <w:ilvl w:val="0"/>
          <w:numId w:val="2"/>
        </w:numPr>
      </w:pPr>
      <w:r w:rsidRPr="00F5665E">
        <w:t>Each department or unit provides the successful fellow with support and facilities to conduct research as outlined in the fellow’s research proposal.</w:t>
      </w:r>
    </w:p>
    <w:p w:rsidR="00446C58" w:rsidRPr="00F5665E" w:rsidRDefault="00446C58" w:rsidP="003768B0">
      <w:pPr>
        <w:pStyle w:val="ListParagraph"/>
        <w:numPr>
          <w:ilvl w:val="0"/>
          <w:numId w:val="2"/>
        </w:numPr>
      </w:pPr>
      <w:r w:rsidRPr="00F5665E">
        <w:t>Three months prior to the end of the fellow’s first year, the supervisor provides a letter of support to Graduate and Postdoctoral Studies confirming satisfactory progress and that the facilities and support will be available for a second year.</w:t>
      </w:r>
    </w:p>
    <w:p w:rsidR="00446C58" w:rsidRPr="00F5665E" w:rsidRDefault="000112B4" w:rsidP="00DE0863">
      <w:pPr>
        <w:pStyle w:val="Heading2"/>
      </w:pPr>
      <w:bookmarkStart w:id="24" w:name="_Toc424202513"/>
      <w:bookmarkStart w:id="25" w:name="_Toc487107061"/>
      <w:r>
        <w:t xml:space="preserve">Faculty of </w:t>
      </w:r>
      <w:r w:rsidR="00446C58" w:rsidRPr="00F5665E">
        <w:t>Graduate and Postdoctoral Studies</w:t>
      </w:r>
      <w:bookmarkEnd w:id="24"/>
      <w:bookmarkEnd w:id="25"/>
    </w:p>
    <w:p w:rsidR="00A92EE6" w:rsidRDefault="00446C58" w:rsidP="003768B0">
      <w:r w:rsidRPr="00F5665E">
        <w:t xml:space="preserve">UBC host department or unit (with guidance from </w:t>
      </w:r>
      <w:r w:rsidR="000112B4">
        <w:t>FG+PS</w:t>
      </w:r>
      <w:r w:rsidRPr="00F5665E">
        <w:t xml:space="preserve">) prepares formal letters of offer and, if necessary, letters of invitation to initiate immigration paperwork. New fellows are jointly appointed by the host department or unit and </w:t>
      </w:r>
      <w:r w:rsidR="000112B4">
        <w:t>FG+PS</w:t>
      </w:r>
      <w:r w:rsidRPr="00F5665E">
        <w:t>.</w:t>
      </w:r>
    </w:p>
    <w:p w:rsidR="00446C58" w:rsidRPr="00F5665E" w:rsidRDefault="000112B4" w:rsidP="003768B0">
      <w:r>
        <w:t xml:space="preserve">The Faculty of </w:t>
      </w:r>
      <w:r w:rsidR="00446C58" w:rsidRPr="00F5665E">
        <w:t>Graduate and Postdoctoral Studies also administers the following for Killam Fellows:</w:t>
      </w:r>
    </w:p>
    <w:p w:rsidR="00446C58" w:rsidRPr="00F5665E" w:rsidRDefault="00446C58" w:rsidP="003768B0">
      <w:pPr>
        <w:pStyle w:val="ListParagraph"/>
        <w:numPr>
          <w:ilvl w:val="0"/>
          <w:numId w:val="4"/>
        </w:numPr>
      </w:pPr>
      <w:r w:rsidRPr="00F5665E">
        <w:t>The Killam Travel and Research Allowance</w:t>
      </w:r>
    </w:p>
    <w:p w:rsidR="00446C58" w:rsidRPr="00F5665E" w:rsidRDefault="00446C58" w:rsidP="003768B0">
      <w:pPr>
        <w:pStyle w:val="ListParagraph"/>
        <w:numPr>
          <w:ilvl w:val="0"/>
          <w:numId w:val="4"/>
        </w:numPr>
      </w:pPr>
      <w:r w:rsidRPr="00F5665E">
        <w:t>Re-appointment for a second year</w:t>
      </w:r>
    </w:p>
    <w:p w:rsidR="00446C58" w:rsidRPr="00F5665E" w:rsidRDefault="00446C58" w:rsidP="003768B0">
      <w:pPr>
        <w:pStyle w:val="HEADING1CAPS"/>
      </w:pPr>
      <w:bookmarkStart w:id="26" w:name="_Toc424202514"/>
      <w:bookmarkStart w:id="27" w:name="_Toc487107062"/>
      <w:r w:rsidRPr="00F5665E">
        <w:t>Location of Tenure and Start Dates</w:t>
      </w:r>
      <w:bookmarkEnd w:id="26"/>
      <w:bookmarkEnd w:id="27"/>
    </w:p>
    <w:p w:rsidR="00446C58" w:rsidRPr="00F5665E" w:rsidRDefault="00446C58" w:rsidP="003768B0">
      <w:bookmarkStart w:id="28" w:name="_Postdoctoral_Applicant"/>
      <w:bookmarkEnd w:id="28"/>
      <w:r w:rsidRPr="00F5665E">
        <w:t>Fellowships are tenable only at UBC, and fellows are expected to make UBC their base while holding the fellowship, apart from necessary research trips (no more than three months in each year of the fellowship).</w:t>
      </w:r>
    </w:p>
    <w:p w:rsidR="00446C58" w:rsidRPr="00F5665E" w:rsidRDefault="00446C58" w:rsidP="003768B0">
      <w:r w:rsidRPr="00F5665E">
        <w:t>Fellowships starting in the 201</w:t>
      </w:r>
      <w:r w:rsidR="000B4AF7">
        <w:t>8</w:t>
      </w:r>
      <w:r w:rsidRPr="00F5665E">
        <w:t xml:space="preserve"> cycle may not begin earlier than May 1, 201</w:t>
      </w:r>
      <w:r w:rsidR="000B4AF7">
        <w:t>8</w:t>
      </w:r>
      <w:r w:rsidRPr="00F5665E">
        <w:t xml:space="preserve"> and no later than January 2, 201</w:t>
      </w:r>
      <w:r w:rsidR="000B4AF7">
        <w:t>9</w:t>
      </w:r>
      <w:r w:rsidRPr="00F5665E">
        <w:t>. Most fellowships commence between May and October.</w:t>
      </w:r>
    </w:p>
    <w:p w:rsidR="00446C58" w:rsidRPr="00F5665E" w:rsidRDefault="00446C58" w:rsidP="003768B0">
      <w:pPr>
        <w:pStyle w:val="HEADING1CAPS"/>
      </w:pPr>
      <w:bookmarkStart w:id="29" w:name="_Toc424202515"/>
      <w:bookmarkStart w:id="30" w:name="_Toc487107063"/>
      <w:r w:rsidRPr="00F5665E">
        <w:t>Other Sources of Funding</w:t>
      </w:r>
      <w:bookmarkEnd w:id="29"/>
      <w:bookmarkEnd w:id="30"/>
    </w:p>
    <w:p w:rsidR="00446C58" w:rsidRPr="00DE0863" w:rsidRDefault="00446C58" w:rsidP="00DE0863">
      <w:pPr>
        <w:pStyle w:val="Heading2"/>
      </w:pPr>
      <w:bookmarkStart w:id="31" w:name="_Toc424202516"/>
      <w:bookmarkStart w:id="32" w:name="_Toc487107064"/>
      <w:r w:rsidRPr="00DE0863">
        <w:t>External Awards</w:t>
      </w:r>
      <w:bookmarkEnd w:id="31"/>
      <w:bookmarkEnd w:id="32"/>
    </w:p>
    <w:p w:rsidR="00446C58" w:rsidRPr="00BA4F0C" w:rsidRDefault="00446C58" w:rsidP="003768B0">
      <w:r w:rsidRPr="00BA4F0C">
        <w:t xml:space="preserve">Postdoctoral applicants are encouraged to apply for other research awards tenable at UBC (e.g., Banting, NSERC, SSHRC, CIHR, and Michael Smith Foundation for Health Research). In the event applicants are successful in obtaining both a Killam Postdoctoral Research Fellowship and other external postdoctoral awards, they are required to accept the external funding. These applicants will remain Killam scholars, and will </w:t>
      </w:r>
      <w:r w:rsidR="000560A1">
        <w:t xml:space="preserve">still be </w:t>
      </w:r>
      <w:r w:rsidRPr="00BA4F0C">
        <w:t>eligible for the Killam Travel and Research Allowance.</w:t>
      </w:r>
    </w:p>
    <w:p w:rsidR="00446C58" w:rsidRPr="00E134EF" w:rsidRDefault="00446C58" w:rsidP="003768B0">
      <w:r w:rsidRPr="00E134EF">
        <w:t xml:space="preserve">A stipend covering the difference between the regular Killam stipend and the other award (if the latter carries a lower dollar value) will be offered, provided that this protocol is in keeping with the regulations of the agency granting the other award. </w:t>
      </w:r>
    </w:p>
    <w:p w:rsidR="00446C58" w:rsidRPr="004A6E50" w:rsidRDefault="00446C58" w:rsidP="003768B0">
      <w:r w:rsidRPr="004A6E50">
        <w:t xml:space="preserve">If the external funding agency offers a range of funding start dates, the Killam Fellow must take up the external award within six months of the earliest possible external award start date.  </w:t>
      </w:r>
    </w:p>
    <w:p w:rsidR="00446C58" w:rsidRPr="00F5665E" w:rsidRDefault="00446C58" w:rsidP="00DE0863">
      <w:pPr>
        <w:pStyle w:val="Heading2"/>
      </w:pPr>
      <w:bookmarkStart w:id="33" w:name="_Toc424202517"/>
      <w:bookmarkStart w:id="34" w:name="_Toc487107065"/>
      <w:r w:rsidRPr="00F5665E">
        <w:t>Teaching and Other Academic Duties</w:t>
      </w:r>
      <w:bookmarkEnd w:id="33"/>
      <w:bookmarkEnd w:id="34"/>
    </w:p>
    <w:p w:rsidR="00446C58" w:rsidRPr="00F5665E" w:rsidRDefault="00446C58" w:rsidP="003768B0">
      <w:r w:rsidRPr="00F5665E">
        <w:t>Fellows are permitted to undertake teaching or other academic duties for up to a maximum of six credits, i.e., one six-credit course in either of the two years OR one three-credit course in each of the two years of the fellowship. Any teaching arrangements must be made with the department concerned and remunerated by the department as appropriate.</w:t>
      </w:r>
    </w:p>
    <w:p w:rsidR="00446C58" w:rsidRPr="00F5665E" w:rsidRDefault="00446C58" w:rsidP="00DE0863">
      <w:pPr>
        <w:pStyle w:val="Heading2"/>
      </w:pPr>
      <w:bookmarkStart w:id="35" w:name="_Toc424202518"/>
      <w:bookmarkStart w:id="36" w:name="_Toc487107066"/>
      <w:r w:rsidRPr="00F5665E">
        <w:lastRenderedPageBreak/>
        <w:t>Killam Travel and Research Allowance</w:t>
      </w:r>
      <w:bookmarkEnd w:id="35"/>
      <w:bookmarkEnd w:id="36"/>
    </w:p>
    <w:p w:rsidR="00446C58" w:rsidRPr="00F5665E" w:rsidRDefault="00446C58" w:rsidP="003768B0">
      <w:r w:rsidRPr="00F5665E">
        <w:t xml:space="preserve">The UBC Izaak Walton Killam Memorial Fund for Advanced Studies provides current Killam Postdoctoral Fellows with an expense allowance to promote travel for research to attend and/or present at academic meetings. The allowance may also be used for one-time relocation to Vancouver or Kelowna to commence the fellowship and small, discretionary expenses for minor supplies and consumables required for research studies and presentations. All claims from the Killam Allowance are subject to UBC’s financial policies and the approval of Graduate and Postdoctoral Studies. Further information about the Killam Travel and Research Allowance is available online at: </w:t>
      </w:r>
      <w:hyperlink r:id="rId14" w:history="1">
        <w:r w:rsidRPr="00F5665E">
          <w:rPr>
            <w:rStyle w:val="Hyperlink"/>
          </w:rPr>
          <w:t>https://www.grad.ubc.ca/awards/killam-fellowship-travel-research-allowance</w:t>
        </w:r>
      </w:hyperlink>
      <w:r w:rsidRPr="00F5665E">
        <w:t xml:space="preserve"> </w:t>
      </w:r>
    </w:p>
    <w:p w:rsidR="00446C58" w:rsidRPr="00F5665E" w:rsidRDefault="00446C58" w:rsidP="003768B0">
      <w:pPr>
        <w:pStyle w:val="HEADING1CAPS"/>
      </w:pPr>
      <w:bookmarkStart w:id="37" w:name="_Special_Circumstances_(optional,"/>
      <w:bookmarkStart w:id="38" w:name="_Special_Circumstances_(optional,_1"/>
      <w:bookmarkStart w:id="39" w:name="_Toc420571446"/>
      <w:bookmarkStart w:id="40" w:name="_Toc424202519"/>
      <w:bookmarkStart w:id="41" w:name="_Toc487107067"/>
      <w:bookmarkEnd w:id="37"/>
      <w:bookmarkEnd w:id="38"/>
      <w:r w:rsidRPr="000C16C3">
        <w:t>Appointment</w:t>
      </w:r>
      <w:r w:rsidRPr="00F5665E">
        <w:t xml:space="preserve"> at UBC</w:t>
      </w:r>
      <w:bookmarkEnd w:id="39"/>
      <w:bookmarkEnd w:id="40"/>
      <w:bookmarkEnd w:id="41"/>
    </w:p>
    <w:p w:rsidR="00446C58" w:rsidRPr="00F5665E" w:rsidRDefault="00446C58" w:rsidP="003768B0">
      <w:r w:rsidRPr="00F5665E">
        <w:t>Upon acceptance of the fellowship offers, successful candidates will be jointly appointed by the UBC host department/unit and Graduate and Postdoctoral Studies as postdoctoral fellows with term appointments (non-continuing, non-tenure track).</w:t>
      </w:r>
    </w:p>
    <w:p w:rsidR="0028408E" w:rsidRDefault="00446C58" w:rsidP="003768B0">
      <w:r w:rsidRPr="00F5665E">
        <w:t xml:space="preserve">Appointments are made initially for one year and are renewable for a second year upon satisfactory review (see </w:t>
      </w:r>
      <w:hyperlink w:anchor="_Renewal_for_a" w:history="1">
        <w:r w:rsidRPr="00F5665E">
          <w:rPr>
            <w:rStyle w:val="Hyperlink"/>
          </w:rPr>
          <w:t>Renewal for a Second Year</w:t>
        </w:r>
      </w:hyperlink>
      <w:r w:rsidRPr="00F5665E">
        <w:t xml:space="preserve"> later in this section). Killam Fellows are eligible for health and welfare benefits. Important information (such as obligations while at UBC and the benefits and amenities of the campus and surrounding area) are available online at: </w:t>
      </w:r>
    </w:p>
    <w:p w:rsidR="00446C58" w:rsidRPr="00F5665E" w:rsidRDefault="00CA48E5" w:rsidP="003768B0">
      <w:hyperlink r:id="rId15" w:history="1">
        <w:r w:rsidR="00446C58" w:rsidRPr="00F5665E">
          <w:rPr>
            <w:rStyle w:val="Hyperlink"/>
          </w:rPr>
          <w:t>http://www.hr.ubc.ca/faculty-relations/recruitment/titles-ranks-descriptions/postdoctoral-fellows/</w:t>
        </w:r>
      </w:hyperlink>
      <w:r w:rsidR="00446C58" w:rsidRPr="00F5665E">
        <w:t>. Please note in particular the information specific to Postdoctoral Fellows as Award Recipients.</w:t>
      </w:r>
    </w:p>
    <w:p w:rsidR="00446C58" w:rsidRPr="00F5665E" w:rsidRDefault="00446C58" w:rsidP="003768B0">
      <w:r w:rsidRPr="00F5665E">
        <w:t>Host departments or units will be responsible for providing supervision, research and administrative support, and research facilities for successful candidates. Graduate and Postdoctoral Studies is responsible for coordinating offer letters, faculty appointments, and the Killam portion of funding for successful candidates. Any subsidies provided by the department or unit to the candidate must be specified on the departmental nomination form included in the nomination package.</w:t>
      </w:r>
    </w:p>
    <w:p w:rsidR="004A6E50" w:rsidRDefault="00446C58" w:rsidP="000560A1">
      <w:pPr>
        <w:spacing w:after="0"/>
      </w:pPr>
      <w:r w:rsidRPr="00F5665E">
        <w:t xml:space="preserve">As new employees of UBC, successful candidates are required to present to the host department/unit and Graduate and Postdoctoral Studies original documentation to confirm identity and eligibility to be employed in Canada. It is the candidates’ responsibility to ensure that they are legally entitled to work at UBC pursuant to Citizenship and Immigration Canada’s requirements. The immigration process for foreign postdoctoral fellows is outlined at: </w:t>
      </w:r>
    </w:p>
    <w:p w:rsidR="00446C58" w:rsidRPr="00F5665E" w:rsidRDefault="00CA48E5" w:rsidP="003768B0">
      <w:hyperlink r:id="rId16" w:history="1">
        <w:r w:rsidR="00446C58" w:rsidRPr="00F5665E">
          <w:rPr>
            <w:rStyle w:val="Hyperlink"/>
          </w:rPr>
          <w:t>http://www.hr.ubc.ca/faculty-relations/immigration/postdoctoral-fellows/</w:t>
        </w:r>
      </w:hyperlink>
      <w:r w:rsidR="00446C58" w:rsidRPr="00F5665E">
        <w:t xml:space="preserve">. </w:t>
      </w:r>
    </w:p>
    <w:p w:rsidR="000112B4" w:rsidRDefault="000112B4">
      <w:pPr>
        <w:spacing w:line="240" w:lineRule="auto"/>
        <w:rPr>
          <w:b/>
          <w:caps/>
          <w:spacing w:val="4"/>
          <w:sz w:val="28"/>
        </w:rPr>
      </w:pPr>
      <w:bookmarkStart w:id="42" w:name="_Toc420571447"/>
      <w:bookmarkStart w:id="43" w:name="_Toc424202520"/>
      <w:r>
        <w:br w:type="page"/>
      </w:r>
    </w:p>
    <w:p w:rsidR="00446C58" w:rsidRPr="00F5665E" w:rsidRDefault="00446C58" w:rsidP="003768B0">
      <w:pPr>
        <w:pStyle w:val="HEADING1CAPS"/>
      </w:pPr>
      <w:bookmarkStart w:id="44" w:name="_Toc487107068"/>
      <w:r w:rsidRPr="00F5665E">
        <w:lastRenderedPageBreak/>
        <w:t>Killam Awards Ceremony and Celebratory Reception</w:t>
      </w:r>
      <w:bookmarkEnd w:id="42"/>
      <w:bookmarkEnd w:id="43"/>
      <w:bookmarkEnd w:id="44"/>
    </w:p>
    <w:p w:rsidR="00446C58" w:rsidRPr="00F5665E" w:rsidRDefault="00446C58" w:rsidP="003768B0">
      <w:r w:rsidRPr="00F5665E">
        <w:t xml:space="preserve">New Killam Fellows are welcomed and inaugurated into the Killam Family at the Killam Awards Ceremony in the </w:t>
      </w:r>
      <w:proofErr w:type="gramStart"/>
      <w:r w:rsidR="00DE151F">
        <w:t>F</w:t>
      </w:r>
      <w:r w:rsidRPr="00F5665E">
        <w:t>all</w:t>
      </w:r>
      <w:proofErr w:type="gramEnd"/>
      <w:r w:rsidRPr="00F5665E">
        <w:t>. New fellows, and those who were unable to attend during the year of their commencement, will receive an invitation to meet the Killam Trustees, invited members of the UBC community, and fellows and scholars of other UBC Killam awards.</w:t>
      </w:r>
    </w:p>
    <w:p w:rsidR="00446C58" w:rsidRPr="00F5665E" w:rsidRDefault="00446C58" w:rsidP="003768B0">
      <w:pPr>
        <w:pStyle w:val="HEADING1CAPS"/>
      </w:pPr>
      <w:bookmarkStart w:id="45" w:name="_Renewal_for_a"/>
      <w:bookmarkStart w:id="46" w:name="_Toc420571448"/>
      <w:bookmarkStart w:id="47" w:name="_Toc424202521"/>
      <w:bookmarkStart w:id="48" w:name="_Toc487107069"/>
      <w:bookmarkEnd w:id="45"/>
      <w:r w:rsidRPr="00F5665E">
        <w:t>Renewal for a Second Year</w:t>
      </w:r>
      <w:bookmarkEnd w:id="46"/>
      <w:bookmarkEnd w:id="47"/>
      <w:bookmarkEnd w:id="48"/>
    </w:p>
    <w:p w:rsidR="00446C58" w:rsidRPr="00F5665E" w:rsidRDefault="00446C58" w:rsidP="003768B0">
      <w:r w:rsidRPr="00F5665E">
        <w:t>Fellows will receive renewal notices from Graduate and Postdoctoral Studies three months before the end of their first year. In order to successfully renew the fellowship for a second year, fellows must submit the following documents by a requested deadline:</w:t>
      </w:r>
    </w:p>
    <w:p w:rsidR="00446C58" w:rsidRPr="00F5665E" w:rsidRDefault="00446C58" w:rsidP="003768B0">
      <w:pPr>
        <w:pStyle w:val="ListParagraph"/>
        <w:numPr>
          <w:ilvl w:val="0"/>
          <w:numId w:val="5"/>
        </w:numPr>
      </w:pPr>
      <w:r w:rsidRPr="00F5665E">
        <w:t>a completed copy of the renewal form provided to them</w:t>
      </w:r>
      <w:r>
        <w:t>,</w:t>
      </w:r>
      <w:r w:rsidRPr="00F5665E">
        <w:t xml:space="preserve"> bearing an original signature (pen on paper)</w:t>
      </w:r>
    </w:p>
    <w:p w:rsidR="00446C58" w:rsidRPr="00F5665E" w:rsidRDefault="00446C58" w:rsidP="003768B0">
      <w:pPr>
        <w:pStyle w:val="ListParagraph"/>
        <w:numPr>
          <w:ilvl w:val="0"/>
          <w:numId w:val="5"/>
        </w:numPr>
      </w:pPr>
      <w:r w:rsidRPr="00F5665E">
        <w:t>an updated curriculum vitae</w:t>
      </w:r>
    </w:p>
    <w:p w:rsidR="00446C58" w:rsidRPr="00F5665E" w:rsidRDefault="00446C58" w:rsidP="003768B0">
      <w:pPr>
        <w:pStyle w:val="ListParagraph"/>
        <w:numPr>
          <w:ilvl w:val="0"/>
          <w:numId w:val="5"/>
        </w:numPr>
      </w:pPr>
      <w:r w:rsidRPr="00F5665E">
        <w:t>a brief report of progress to date</w:t>
      </w:r>
    </w:p>
    <w:p w:rsidR="00446C58" w:rsidRPr="00F5665E" w:rsidRDefault="00446C58" w:rsidP="003768B0">
      <w:pPr>
        <w:pStyle w:val="ListParagraph"/>
        <w:numPr>
          <w:ilvl w:val="0"/>
          <w:numId w:val="5"/>
        </w:numPr>
      </w:pPr>
      <w:r w:rsidRPr="00F5665E">
        <w:t>a short statement of plans for the year of renewal</w:t>
      </w:r>
    </w:p>
    <w:p w:rsidR="00446C58" w:rsidRPr="00F5665E" w:rsidRDefault="00446C58" w:rsidP="003768B0">
      <w:r w:rsidRPr="00F5665E">
        <w:t>Each fellow’s supervisor must also provide a letter of support confirming satisfactory progress and that the facilities and support will be available for a second year.</w:t>
      </w:r>
    </w:p>
    <w:p w:rsidR="00446C58" w:rsidRPr="00F5665E" w:rsidRDefault="00446C58" w:rsidP="003768B0">
      <w:r w:rsidRPr="00F5665E">
        <w:t>Fellows who are not Canadian citizens/permanent residents will then be guided through the process of renewing their Canadian work permit and Social Insurance Number (SIN) prior to reappointment.</w:t>
      </w:r>
    </w:p>
    <w:p w:rsidR="00446C58" w:rsidRPr="00F5665E" w:rsidRDefault="00446C58" w:rsidP="003768B0">
      <w:pPr>
        <w:pStyle w:val="HEADING1CAPS"/>
      </w:pPr>
      <w:bookmarkStart w:id="49" w:name="_Toc420571449"/>
      <w:bookmarkStart w:id="50" w:name="_Toc424202522"/>
      <w:bookmarkStart w:id="51" w:name="_Toc487107070"/>
      <w:r w:rsidRPr="00F5665E">
        <w:t>Resignation</w:t>
      </w:r>
      <w:bookmarkEnd w:id="49"/>
      <w:bookmarkEnd w:id="50"/>
      <w:bookmarkEnd w:id="51"/>
    </w:p>
    <w:p w:rsidR="00446C58" w:rsidRPr="00F5665E" w:rsidRDefault="00446C58" w:rsidP="003768B0">
      <w:r w:rsidRPr="00F5665E">
        <w:t>Graduate and Postdoctoral Studies requires fellows who leave UBC prior to the end of the 24-month fellowship period to submit a signed letter of resignation indicating the last day of appointment. Fellows must submit this letter to Graduate and Postdoctoral Studies 30 days prior to their last day, and send a copy to their supervisor.</w:t>
      </w:r>
    </w:p>
    <w:p w:rsidR="00446C58" w:rsidRPr="00F5665E" w:rsidRDefault="00446C58" w:rsidP="003768B0">
      <w:r w:rsidRPr="00F5665E">
        <w:t xml:space="preserve">Please direct questions to </w:t>
      </w:r>
      <w:hyperlink r:id="rId17" w:history="1">
        <w:r w:rsidRPr="00F5665E">
          <w:rPr>
            <w:rStyle w:val="Hyperlink"/>
          </w:rPr>
          <w:t>killam.fellowships@ubc.ca</w:t>
        </w:r>
      </w:hyperlink>
      <w:r w:rsidRPr="00F5665E">
        <w:t>.</w:t>
      </w:r>
    </w:p>
    <w:p w:rsidR="00546618" w:rsidRDefault="00546618" w:rsidP="003768B0"/>
    <w:sectPr w:rsidR="00546618" w:rsidSect="004A6E50">
      <w:type w:val="continuous"/>
      <w:pgSz w:w="12240" w:h="15840"/>
      <w:pgMar w:top="1440" w:right="1890" w:bottom="1440" w:left="1440" w:header="360" w:footer="36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E5" w:rsidRDefault="00CA48E5" w:rsidP="003768B0">
      <w:r>
        <w:separator/>
      </w:r>
    </w:p>
  </w:endnote>
  <w:endnote w:type="continuationSeparator" w:id="0">
    <w:p w:rsidR="00CA48E5" w:rsidRDefault="00CA48E5" w:rsidP="0037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8B3195" w:rsidRPr="002A42B3" w:rsidTr="004A6E50">
      <w:trPr>
        <w:cantSplit/>
        <w:trHeight w:hRule="exact" w:val="180"/>
      </w:trPr>
      <w:tc>
        <w:tcPr>
          <w:tcW w:w="4608" w:type="dxa"/>
          <w:shd w:val="clear" w:color="auto" w:fill="auto"/>
        </w:tcPr>
        <w:p w:rsidR="008B3195" w:rsidRPr="002A42B3" w:rsidRDefault="00004F2A" w:rsidP="003768B0">
          <w:pPr>
            <w:pStyle w:val="Footer"/>
          </w:pPr>
          <w:r>
            <w:t>Guide for Killam Postdoctoral Research Fellows</w:t>
          </w:r>
        </w:p>
      </w:tc>
      <w:tc>
        <w:tcPr>
          <w:tcW w:w="2304" w:type="dxa"/>
          <w:shd w:val="clear" w:color="auto" w:fill="auto"/>
          <w:vAlign w:val="center"/>
        </w:tcPr>
        <w:p w:rsidR="008B3195" w:rsidRPr="002A42B3" w:rsidRDefault="00004F2A" w:rsidP="003768B0">
          <w:pPr>
            <w:pStyle w:val="Footer"/>
          </w:pPr>
          <w:r w:rsidRPr="002A42B3">
            <w:t xml:space="preserve">page </w:t>
          </w:r>
          <w:r w:rsidRPr="002A42B3">
            <w:fldChar w:fldCharType="begin"/>
          </w:r>
          <w:r w:rsidRPr="002A42B3">
            <w:instrText xml:space="preserve"> PAGE </w:instrText>
          </w:r>
          <w:r w:rsidRPr="002A42B3">
            <w:fldChar w:fldCharType="separate"/>
          </w:r>
          <w:r w:rsidR="00B3386B">
            <w:rPr>
              <w:noProof/>
            </w:rPr>
            <w:t>3</w:t>
          </w:r>
          <w:r w:rsidRPr="002A42B3">
            <w:rPr>
              <w:noProof/>
            </w:rPr>
            <w:fldChar w:fldCharType="end"/>
          </w:r>
          <w:r w:rsidRPr="002A42B3">
            <w:t xml:space="preserve"> of </w:t>
          </w:r>
          <w:r w:rsidR="0028408E">
            <w:fldChar w:fldCharType="begin"/>
          </w:r>
          <w:r w:rsidR="0028408E">
            <w:instrText xml:space="preserve"> NUMPAGES </w:instrText>
          </w:r>
          <w:r w:rsidR="0028408E">
            <w:fldChar w:fldCharType="separate"/>
          </w:r>
          <w:r w:rsidR="00B3386B">
            <w:rPr>
              <w:noProof/>
            </w:rPr>
            <w:t>6</w:t>
          </w:r>
          <w:r w:rsidR="0028408E">
            <w:rPr>
              <w:noProof/>
            </w:rPr>
            <w:fldChar w:fldCharType="end"/>
          </w:r>
        </w:p>
      </w:tc>
      <w:tc>
        <w:tcPr>
          <w:tcW w:w="4608" w:type="dxa"/>
          <w:shd w:val="clear" w:color="auto" w:fill="auto"/>
        </w:tcPr>
        <w:p w:rsidR="008B3195" w:rsidRPr="002A42B3" w:rsidRDefault="00004F2A" w:rsidP="003768B0">
          <w:pPr>
            <w:pStyle w:val="Footer"/>
          </w:pPr>
          <w:r w:rsidRPr="002A42B3">
            <w:t>last updated:</w:t>
          </w:r>
          <w:r>
            <w:t xml:space="preserve"> </w:t>
          </w:r>
          <w:r>
            <w:fldChar w:fldCharType="begin"/>
          </w:r>
          <w:r>
            <w:instrText xml:space="preserve"> DATE \@ "yyyy-MM-dd" </w:instrText>
          </w:r>
          <w:r>
            <w:fldChar w:fldCharType="separate"/>
          </w:r>
          <w:r w:rsidR="00B3386B">
            <w:rPr>
              <w:noProof/>
            </w:rPr>
            <w:t>2017-07-11</w:t>
          </w:r>
          <w:r>
            <w:fldChar w:fldCharType="end"/>
          </w:r>
        </w:p>
      </w:tc>
    </w:tr>
  </w:tbl>
  <w:p w:rsidR="008B3195" w:rsidRDefault="00CA48E5" w:rsidP="003768B0">
    <w:pPr>
      <w:pStyle w:val="Footer"/>
    </w:pPr>
  </w:p>
  <w:p w:rsidR="00241524" w:rsidRDefault="00CA48E5" w:rsidP="003768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E5" w:rsidRDefault="00CA48E5" w:rsidP="003768B0">
      <w:r>
        <w:separator/>
      </w:r>
    </w:p>
  </w:footnote>
  <w:footnote w:type="continuationSeparator" w:id="0">
    <w:p w:rsidR="00CA48E5" w:rsidRDefault="00CA48E5" w:rsidP="0037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95" w:rsidRDefault="00004F2A" w:rsidP="003768B0">
    <w:r>
      <w:rPr>
        <w:noProof/>
        <w:lang w:val="en-GB" w:eastAsia="en-GB"/>
      </w:rPr>
      <w:drawing>
        <wp:anchor distT="0" distB="0" distL="114300" distR="114300" simplePos="0" relativeHeight="251658752" behindDoc="0" locked="0" layoutInCell="1" allowOverlap="1" wp14:anchorId="0E145360" wp14:editId="3CCF3256">
          <wp:simplePos x="0" y="0"/>
          <wp:positionH relativeFrom="column">
            <wp:posOffset>4538980</wp:posOffset>
          </wp:positionH>
          <wp:positionV relativeFrom="paragraph">
            <wp:posOffset>164465</wp:posOffset>
          </wp:positionV>
          <wp:extent cx="1526540"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rsidR="008B3195" w:rsidRDefault="00A03B72" w:rsidP="00885BA5">
    <w:pPr>
      <w:spacing w:after="240"/>
    </w:pPr>
    <w:r>
      <w:rPr>
        <w:noProof/>
        <w:lang w:val="en-GB" w:eastAsia="en-GB"/>
      </w:rPr>
      <w:drawing>
        <wp:inline distT="0" distB="0" distL="0" distR="0" wp14:anchorId="4A8E5C9C" wp14:editId="5283B0B3">
          <wp:extent cx="352044" cy="480060"/>
          <wp:effectExtent l="0" t="0" r="0" b="0"/>
          <wp:docPr id="2" name="Picture 2"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2044"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E83"/>
    <w:multiLevelType w:val="hybridMultilevel"/>
    <w:tmpl w:val="3A928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3C5A9C"/>
    <w:multiLevelType w:val="hybridMultilevel"/>
    <w:tmpl w:val="9C305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47AD9"/>
    <w:multiLevelType w:val="hybridMultilevel"/>
    <w:tmpl w:val="37AE9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897130"/>
    <w:multiLevelType w:val="hybridMultilevel"/>
    <w:tmpl w:val="17021E5C"/>
    <w:lvl w:ilvl="0" w:tplc="10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194936"/>
    <w:multiLevelType w:val="hybridMultilevel"/>
    <w:tmpl w:val="C5F28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3E1080"/>
    <w:multiLevelType w:val="hybridMultilevel"/>
    <w:tmpl w:val="3E8E3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1368CB"/>
    <w:multiLevelType w:val="hybridMultilevel"/>
    <w:tmpl w:val="FBC0A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B45AE6"/>
    <w:multiLevelType w:val="hybridMultilevel"/>
    <w:tmpl w:val="AC64E7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1F0519"/>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D5AC9"/>
    <w:multiLevelType w:val="hybridMultilevel"/>
    <w:tmpl w:val="56AC8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486AFE"/>
    <w:multiLevelType w:val="hybridMultilevel"/>
    <w:tmpl w:val="7C10D7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7A1594"/>
    <w:multiLevelType w:val="hybridMultilevel"/>
    <w:tmpl w:val="E932B3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042FE1"/>
    <w:multiLevelType w:val="hybridMultilevel"/>
    <w:tmpl w:val="50EC00A6"/>
    <w:lvl w:ilvl="0" w:tplc="3F04E27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2"/>
  </w:num>
  <w:num w:numId="5">
    <w:abstractNumId w:val="5"/>
  </w:num>
  <w:num w:numId="6">
    <w:abstractNumId w:val="11"/>
  </w:num>
  <w:num w:numId="7">
    <w:abstractNumId w:val="13"/>
  </w:num>
  <w:num w:numId="8">
    <w:abstractNumId w:val="12"/>
  </w:num>
  <w:num w:numId="9">
    <w:abstractNumId w:val="4"/>
  </w:num>
  <w:num w:numId="10">
    <w:abstractNumId w:val="3"/>
  </w:num>
  <w:num w:numId="11">
    <w:abstractNumId w:val="8"/>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TXX7q1HCBOjgscPnK+Q7M2LDaAng4QmIsP9cLl6YVKrXHgw5nIN1oh7EhSkUz07Ehr9QIhorJHNRBK48OP68Q==" w:salt="ycUJ1KY3govXhc2R/QZp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58"/>
    <w:rsid w:val="00004F2A"/>
    <w:rsid w:val="000112B4"/>
    <w:rsid w:val="000560A1"/>
    <w:rsid w:val="00084482"/>
    <w:rsid w:val="000B4AF7"/>
    <w:rsid w:val="001D5245"/>
    <w:rsid w:val="001F1E2E"/>
    <w:rsid w:val="0028408E"/>
    <w:rsid w:val="002865BD"/>
    <w:rsid w:val="002B5BD1"/>
    <w:rsid w:val="003469C2"/>
    <w:rsid w:val="003768B0"/>
    <w:rsid w:val="00416E38"/>
    <w:rsid w:val="00446C58"/>
    <w:rsid w:val="004A6E50"/>
    <w:rsid w:val="00546618"/>
    <w:rsid w:val="005B7AB0"/>
    <w:rsid w:val="006935F0"/>
    <w:rsid w:val="006C11F4"/>
    <w:rsid w:val="00725445"/>
    <w:rsid w:val="00730359"/>
    <w:rsid w:val="007427F6"/>
    <w:rsid w:val="00870395"/>
    <w:rsid w:val="00885BA5"/>
    <w:rsid w:val="009225BF"/>
    <w:rsid w:val="009B1985"/>
    <w:rsid w:val="00A03B72"/>
    <w:rsid w:val="00A150F6"/>
    <w:rsid w:val="00A71929"/>
    <w:rsid w:val="00A92EE6"/>
    <w:rsid w:val="00B30317"/>
    <w:rsid w:val="00B30359"/>
    <w:rsid w:val="00B311BA"/>
    <w:rsid w:val="00B3386B"/>
    <w:rsid w:val="00BA4F0C"/>
    <w:rsid w:val="00BB674D"/>
    <w:rsid w:val="00CA48E5"/>
    <w:rsid w:val="00CE33F4"/>
    <w:rsid w:val="00D34151"/>
    <w:rsid w:val="00D4021D"/>
    <w:rsid w:val="00DE0863"/>
    <w:rsid w:val="00DE151F"/>
    <w:rsid w:val="00DE593E"/>
    <w:rsid w:val="00E41D8B"/>
    <w:rsid w:val="00F54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5FA02-6BAF-4390-9E74-EE639AD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B0"/>
    <w:pPr>
      <w:spacing w:line="288" w:lineRule="auto"/>
    </w:pPr>
    <w:rPr>
      <w:rFonts w:ascii="Arial" w:eastAsia="Cambria" w:hAnsi="Arial" w:cs="Arial"/>
      <w:color w:val="002060"/>
      <w:sz w:val="20"/>
      <w:szCs w:val="24"/>
      <w:lang w:val="en-US"/>
    </w:rPr>
  </w:style>
  <w:style w:type="paragraph" w:styleId="Heading1">
    <w:name w:val="heading 1"/>
    <w:basedOn w:val="Normal"/>
    <w:next w:val="Normal"/>
    <w:link w:val="Heading1Char"/>
    <w:uiPriority w:val="9"/>
    <w:qFormat/>
    <w:rsid w:val="00446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DE0863"/>
    <w:pPr>
      <w:keepLines w:val="0"/>
      <w:spacing w:before="120" w:after="120"/>
      <w:outlineLvl w:val="1"/>
    </w:pPr>
    <w:rPr>
      <w:rFonts w:ascii="Arial" w:eastAsia="Cambria" w:hAnsi="Arial" w:cs="Arial"/>
      <w:bCs w:val="0"/>
      <w:color w:val="002060"/>
      <w:sz w:val="24"/>
      <w:szCs w:val="24"/>
    </w:rPr>
  </w:style>
  <w:style w:type="paragraph" w:styleId="Heading3">
    <w:name w:val="heading 3"/>
    <w:basedOn w:val="Normal"/>
    <w:next w:val="Normal"/>
    <w:link w:val="Heading3Char"/>
    <w:uiPriority w:val="9"/>
    <w:unhideWhenUsed/>
    <w:qFormat/>
    <w:rsid w:val="00084482"/>
    <w:pPr>
      <w:keepNext/>
      <w:keepLines/>
      <w:spacing w:before="40" w:line="264" w:lineRule="auto"/>
      <w:outlineLvl w:val="2"/>
    </w:pPr>
    <w:rPr>
      <w:rFonts w:asciiTheme="majorHAnsi" w:eastAsiaTheme="majorEastAsia" w:hAnsiTheme="majorHAnsi" w:cstheme="majorBidi"/>
      <w:b/>
      <w:color w:val="403152" w:themeColor="accent4"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863"/>
    <w:rPr>
      <w:rFonts w:ascii="Arial" w:eastAsia="Cambria" w:hAnsi="Arial" w:cs="Arial"/>
      <w:b/>
      <w:color w:val="002060"/>
      <w:sz w:val="24"/>
      <w:szCs w:val="24"/>
      <w:lang w:val="en-US"/>
    </w:rPr>
  </w:style>
  <w:style w:type="paragraph" w:styleId="Footer">
    <w:name w:val="footer"/>
    <w:basedOn w:val="Normal"/>
    <w:link w:val="FooterChar"/>
    <w:unhideWhenUsed/>
    <w:rsid w:val="00446C58"/>
    <w:pPr>
      <w:tabs>
        <w:tab w:val="center" w:pos="4320"/>
        <w:tab w:val="right" w:pos="8640"/>
      </w:tabs>
    </w:pPr>
    <w:rPr>
      <w:rFonts w:ascii="Calibri" w:hAnsi="Calibri"/>
      <w:sz w:val="14"/>
    </w:rPr>
  </w:style>
  <w:style w:type="character" w:customStyle="1" w:styleId="FooterChar">
    <w:name w:val="Footer Char"/>
    <w:basedOn w:val="DefaultParagraphFont"/>
    <w:link w:val="Footer"/>
    <w:rsid w:val="00446C58"/>
    <w:rPr>
      <w:rFonts w:ascii="Calibri" w:eastAsia="Cambria" w:hAnsi="Calibri" w:cs="Arial"/>
      <w:sz w:val="14"/>
      <w:szCs w:val="24"/>
      <w:lang w:val="en-GB"/>
    </w:rPr>
  </w:style>
  <w:style w:type="paragraph" w:customStyle="1" w:styleId="Heading2nospacing">
    <w:name w:val="Heading 2 (no spacing)"/>
    <w:basedOn w:val="Heading2"/>
    <w:next w:val="Normal"/>
    <w:qFormat/>
    <w:rsid w:val="006C11F4"/>
    <w:pPr>
      <w:spacing w:before="240" w:after="0"/>
    </w:pPr>
    <w:rPr>
      <w:sz w:val="28"/>
      <w:szCs w:val="28"/>
    </w:rPr>
  </w:style>
  <w:style w:type="paragraph" w:customStyle="1" w:styleId="HEADING1CAPS">
    <w:name w:val="HEADING 1 (CAPS)"/>
    <w:basedOn w:val="Heading1"/>
    <w:qFormat/>
    <w:rsid w:val="003768B0"/>
    <w:pPr>
      <w:keepNext w:val="0"/>
      <w:keepLines w:val="0"/>
      <w:spacing w:before="240" w:after="120"/>
    </w:pPr>
    <w:rPr>
      <w:rFonts w:ascii="Arial" w:eastAsia="Cambria" w:hAnsi="Arial" w:cs="Arial"/>
      <w:bCs w:val="0"/>
      <w:caps/>
      <w:color w:val="002060"/>
      <w:spacing w:val="4"/>
      <w:szCs w:val="24"/>
    </w:rPr>
  </w:style>
  <w:style w:type="paragraph" w:customStyle="1" w:styleId="FormTitle">
    <w:name w:val="Form Title"/>
    <w:basedOn w:val="HEADING1CAPS"/>
    <w:qFormat/>
    <w:rsid w:val="000B4AF7"/>
    <w:pPr>
      <w:spacing w:before="0" w:after="0"/>
      <w:ind w:right="-720"/>
    </w:pPr>
    <w:rPr>
      <w:sz w:val="24"/>
    </w:rPr>
  </w:style>
  <w:style w:type="character" w:styleId="Hyperlink">
    <w:name w:val="Hyperlink"/>
    <w:basedOn w:val="DefaultParagraphFont"/>
    <w:uiPriority w:val="99"/>
    <w:rsid w:val="00446C58"/>
    <w:rPr>
      <w:color w:val="0000FF" w:themeColor="hyperlink"/>
      <w:u w:val="single"/>
    </w:rPr>
  </w:style>
  <w:style w:type="paragraph" w:styleId="ListParagraph">
    <w:name w:val="List Paragraph"/>
    <w:basedOn w:val="Normal"/>
    <w:rsid w:val="00446C58"/>
    <w:pPr>
      <w:ind w:left="720"/>
      <w:contextualSpacing/>
    </w:pPr>
  </w:style>
  <w:style w:type="paragraph" w:styleId="TOC1">
    <w:name w:val="toc 1"/>
    <w:basedOn w:val="Normal"/>
    <w:next w:val="Normal"/>
    <w:autoRedefine/>
    <w:uiPriority w:val="39"/>
    <w:rsid w:val="002865BD"/>
    <w:pPr>
      <w:spacing w:after="100" w:line="240" w:lineRule="auto"/>
    </w:pPr>
  </w:style>
  <w:style w:type="paragraph" w:styleId="TOC2">
    <w:name w:val="toc 2"/>
    <w:basedOn w:val="Normal"/>
    <w:next w:val="Normal"/>
    <w:autoRedefine/>
    <w:uiPriority w:val="39"/>
    <w:rsid w:val="00446C58"/>
    <w:pPr>
      <w:spacing w:after="100"/>
      <w:ind w:left="200"/>
    </w:pPr>
  </w:style>
  <w:style w:type="character" w:customStyle="1" w:styleId="Heading1Char">
    <w:name w:val="Heading 1 Char"/>
    <w:basedOn w:val="DefaultParagraphFont"/>
    <w:link w:val="Heading1"/>
    <w:uiPriority w:val="9"/>
    <w:rsid w:val="00446C5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446C58"/>
    <w:pPr>
      <w:spacing w:line="276" w:lineRule="auto"/>
      <w:outlineLvl w:val="9"/>
    </w:pPr>
    <w:rPr>
      <w:lang w:eastAsia="ja-JP"/>
    </w:rPr>
  </w:style>
  <w:style w:type="paragraph" w:styleId="BalloonText">
    <w:name w:val="Balloon Text"/>
    <w:basedOn w:val="Normal"/>
    <w:link w:val="BalloonTextChar"/>
    <w:uiPriority w:val="99"/>
    <w:semiHidden/>
    <w:unhideWhenUsed/>
    <w:rsid w:val="00446C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58"/>
    <w:rPr>
      <w:rFonts w:ascii="Tahoma" w:eastAsia="Cambria" w:hAnsi="Tahoma" w:cs="Tahoma"/>
      <w:sz w:val="16"/>
      <w:szCs w:val="16"/>
      <w:lang w:val="en-GB"/>
    </w:rPr>
  </w:style>
  <w:style w:type="paragraph" w:styleId="Header">
    <w:name w:val="header"/>
    <w:basedOn w:val="Normal"/>
    <w:link w:val="HeaderChar"/>
    <w:uiPriority w:val="99"/>
    <w:unhideWhenUsed/>
    <w:rsid w:val="00A03B72"/>
    <w:pPr>
      <w:tabs>
        <w:tab w:val="center" w:pos="4680"/>
        <w:tab w:val="right" w:pos="9360"/>
      </w:tabs>
      <w:spacing w:after="0"/>
    </w:pPr>
  </w:style>
  <w:style w:type="character" w:customStyle="1" w:styleId="HeaderChar">
    <w:name w:val="Header Char"/>
    <w:basedOn w:val="DefaultParagraphFont"/>
    <w:link w:val="Header"/>
    <w:uiPriority w:val="99"/>
    <w:rsid w:val="00A03B72"/>
    <w:rPr>
      <w:rFonts w:ascii="Arial" w:eastAsia="Cambria" w:hAnsi="Arial" w:cs="Arial"/>
      <w:sz w:val="20"/>
      <w:szCs w:val="24"/>
      <w:lang w:val="en-GB"/>
    </w:rPr>
  </w:style>
  <w:style w:type="character" w:customStyle="1" w:styleId="Heading3Char">
    <w:name w:val="Heading 3 Char"/>
    <w:basedOn w:val="DefaultParagraphFont"/>
    <w:link w:val="Heading3"/>
    <w:uiPriority w:val="9"/>
    <w:rsid w:val="00084482"/>
    <w:rPr>
      <w:rFonts w:asciiTheme="majorHAnsi" w:eastAsiaTheme="majorEastAsia" w:hAnsiTheme="majorHAnsi" w:cstheme="majorBidi"/>
      <w:b/>
      <w:color w:val="403152" w:themeColor="accent4" w:themeShade="80"/>
      <w:sz w:val="24"/>
      <w:szCs w:val="24"/>
      <w:lang w:val="en-US"/>
    </w:rPr>
  </w:style>
  <w:style w:type="paragraph" w:styleId="TOC3">
    <w:name w:val="toc 3"/>
    <w:basedOn w:val="Normal"/>
    <w:next w:val="Normal"/>
    <w:autoRedefine/>
    <w:uiPriority w:val="39"/>
    <w:unhideWhenUsed/>
    <w:rsid w:val="006C11F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llam.fellowships@ub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universitycounsel.ubc.ca/policies/" TargetMode="External"/><Relationship Id="rId17" Type="http://schemas.openxmlformats.org/officeDocument/2006/relationships/hyperlink" Target="mailto:killam.fellowships@ubc.ca" TargetMode="External"/><Relationship Id="rId2" Type="http://schemas.openxmlformats.org/officeDocument/2006/relationships/styles" Target="styles.xml"/><Relationship Id="rId16" Type="http://schemas.openxmlformats.org/officeDocument/2006/relationships/hyperlink" Target="http://www.hr.ubc.ca/faculty-relations/immigration/postdoctoral-fello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ubc.ca/faculty-relations/immigration/postdoctoral-fellows/" TargetMode="External"/><Relationship Id="rId5" Type="http://schemas.openxmlformats.org/officeDocument/2006/relationships/footnotes" Target="footnotes.xml"/><Relationship Id="rId15" Type="http://schemas.openxmlformats.org/officeDocument/2006/relationships/hyperlink" Target="http://www.hr.ubc.ca/faculty-relations/recruitment/titles-ranks-descriptions/postdoctoral-fellows/" TargetMode="External"/><Relationship Id="rId10" Type="http://schemas.openxmlformats.org/officeDocument/2006/relationships/hyperlink" Target="mailto:killam.fellowships@u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stdocs.ubc.ca/award/killam-postdoctoral-research-fellowship" TargetMode="External"/><Relationship Id="rId14" Type="http://schemas.openxmlformats.org/officeDocument/2006/relationships/hyperlink" Target="https://www.grad.ubc.ca/awards/killam-fellowship-travel-research-allow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2346</Words>
  <Characters>13373</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Broženský</dc:creator>
  <cp:lastModifiedBy>Brozensky, Anne</cp:lastModifiedBy>
  <cp:revision>6</cp:revision>
  <cp:lastPrinted>2017-07-06T16:02:00Z</cp:lastPrinted>
  <dcterms:created xsi:type="dcterms:W3CDTF">2017-07-05T22:33:00Z</dcterms:created>
  <dcterms:modified xsi:type="dcterms:W3CDTF">2017-07-11T15:33:00Z</dcterms:modified>
</cp:coreProperties>
</file>